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AC2" w:rsidRDefault="00814982" w:rsidP="00814982">
      <w:pPr>
        <w:ind w:left="-720" w:right="329"/>
        <w:jc w:val="center"/>
        <w:rPr>
          <w:b/>
          <w:sz w:val="28"/>
          <w:szCs w:val="28"/>
        </w:rPr>
      </w:pPr>
      <w:r w:rsidRPr="00814982">
        <w:rPr>
          <w:b/>
          <w:sz w:val="28"/>
          <w:szCs w:val="28"/>
        </w:rPr>
        <w:t xml:space="preserve">An’anaviy iqtisodiyotdan yashil iqtisodiyotga </w:t>
      </w:r>
      <w:proofErr w:type="gramStart"/>
      <w:r w:rsidRPr="00814982">
        <w:rPr>
          <w:b/>
          <w:sz w:val="28"/>
          <w:szCs w:val="28"/>
        </w:rPr>
        <w:t>o‘</w:t>
      </w:r>
      <w:proofErr w:type="gramEnd"/>
      <w:r w:rsidRPr="00814982">
        <w:rPr>
          <w:b/>
          <w:sz w:val="28"/>
          <w:szCs w:val="28"/>
        </w:rPr>
        <w:t>tishning nazariy asoslari</w:t>
      </w:r>
    </w:p>
    <w:p w:rsidR="00814982" w:rsidRDefault="00814982" w:rsidP="00814982">
      <w:pPr>
        <w:spacing w:line="273" w:lineRule="auto"/>
        <w:ind w:left="-720"/>
        <w:jc w:val="center"/>
        <w:rPr>
          <w:rFonts w:ascii="Times New Roman" w:eastAsia="Calibri" w:hAnsi="Times New Roman"/>
          <w:b/>
          <w:sz w:val="28"/>
          <w:szCs w:val="28"/>
        </w:rPr>
      </w:pPr>
      <w:r>
        <w:rPr>
          <w:rFonts w:ascii="Times New Roman" w:eastAsia="Calibri" w:hAnsi="Times New Roman"/>
          <w:b/>
          <w:sz w:val="28"/>
          <w:szCs w:val="28"/>
        </w:rPr>
        <w:t>Maxmud Muxammadiyev O’ktam o’g’li</w:t>
      </w:r>
    </w:p>
    <w:p w:rsidR="00814982" w:rsidRDefault="00814982" w:rsidP="00814982">
      <w:pPr>
        <w:ind w:left="-720"/>
        <w:jc w:val="center"/>
        <w:rPr>
          <w:rFonts w:ascii="Times New Roman" w:eastAsia="Calibri" w:hAnsi="Times New Roman"/>
          <w:b/>
          <w:sz w:val="28"/>
          <w:szCs w:val="28"/>
        </w:rPr>
      </w:pPr>
      <w:r>
        <w:rPr>
          <w:rFonts w:ascii="Times New Roman" w:eastAsia="Calibri" w:hAnsi="Times New Roman"/>
          <w:b/>
          <w:sz w:val="28"/>
          <w:szCs w:val="28"/>
        </w:rPr>
        <w:t>Samar</w:t>
      </w:r>
      <w:r>
        <w:rPr>
          <w:rFonts w:ascii="Times New Roman" w:eastAsia="Calibri" w:hAnsi="Times New Roman"/>
          <w:b/>
          <w:sz w:val="28"/>
          <w:szCs w:val="28"/>
        </w:rPr>
        <w:t>qand iqtisodiyot va servis instit</w:t>
      </w:r>
      <w:r>
        <w:rPr>
          <w:rFonts w:ascii="Times New Roman" w:eastAsia="Calibri" w:hAnsi="Times New Roman"/>
          <w:b/>
          <w:sz w:val="28"/>
          <w:szCs w:val="28"/>
        </w:rPr>
        <w:t>uti I</w:t>
      </w:r>
      <w:r>
        <w:rPr>
          <w:rFonts w:ascii="Times New Roman" w:eastAsia="Calibri" w:hAnsi="Times New Roman"/>
          <w:b/>
          <w:sz w:val="28"/>
          <w:szCs w:val="28"/>
        </w:rPr>
        <w:t>I</w:t>
      </w:r>
      <w:r>
        <w:rPr>
          <w:rFonts w:ascii="Times New Roman" w:eastAsia="Calibri" w:hAnsi="Times New Roman"/>
          <w:b/>
          <w:sz w:val="28"/>
          <w:szCs w:val="28"/>
        </w:rPr>
        <w:t xml:space="preserve"> bosqich talabasi</w:t>
      </w:r>
    </w:p>
    <w:p w:rsidR="00814982" w:rsidRPr="00814982" w:rsidRDefault="00814982" w:rsidP="00814982">
      <w:pPr>
        <w:spacing w:before="100" w:beforeAutospacing="1" w:after="100" w:afterAutospacing="1" w:line="276" w:lineRule="auto"/>
        <w:jc w:val="both"/>
        <w:outlineLvl w:val="2"/>
        <w:rPr>
          <w:rFonts w:ascii="Times New Roman" w:eastAsia="Times New Roman" w:hAnsi="Times New Roman" w:cs="Times New Roman"/>
          <w:b/>
          <w:bCs/>
          <w:sz w:val="28"/>
          <w:szCs w:val="28"/>
        </w:rPr>
      </w:pPr>
      <w:r w:rsidRPr="00814982">
        <w:rPr>
          <w:rFonts w:ascii="Times New Roman" w:eastAsia="Times New Roman" w:hAnsi="Times New Roman" w:cs="Times New Roman"/>
          <w:b/>
          <w:bCs/>
          <w:sz w:val="28"/>
          <w:szCs w:val="28"/>
        </w:rPr>
        <w:t>Annotatsiya</w:t>
      </w:r>
    </w:p>
    <w:p w:rsidR="00814982" w:rsidRDefault="00814982" w:rsidP="00814982">
      <w:pPr>
        <w:spacing w:before="100" w:beforeAutospacing="1" w:after="100" w:afterAutospacing="1" w:line="276" w:lineRule="auto"/>
        <w:jc w:val="both"/>
        <w:rPr>
          <w:rFonts w:ascii="Times New Roman" w:eastAsia="Times New Roman" w:hAnsi="Times New Roman" w:cs="Times New Roman"/>
          <w:sz w:val="28"/>
          <w:szCs w:val="28"/>
        </w:rPr>
      </w:pPr>
      <w:r w:rsidRPr="00814982">
        <w:rPr>
          <w:rFonts w:ascii="Times New Roman" w:eastAsia="Times New Roman" w:hAnsi="Times New Roman" w:cs="Times New Roman"/>
          <w:sz w:val="28"/>
          <w:szCs w:val="28"/>
        </w:rPr>
        <w:t xml:space="preserve">Ushbu maqolada an’anaviy iqtisodiy modeldan yashil iqtisodiyotga </w:t>
      </w:r>
      <w:proofErr w:type="gramStart"/>
      <w:r w:rsidRPr="00814982">
        <w:rPr>
          <w:rFonts w:ascii="Times New Roman" w:eastAsia="Times New Roman" w:hAnsi="Times New Roman" w:cs="Times New Roman"/>
          <w:sz w:val="28"/>
          <w:szCs w:val="28"/>
        </w:rPr>
        <w:t>o‘</w:t>
      </w:r>
      <w:proofErr w:type="gramEnd"/>
      <w:r w:rsidRPr="00814982">
        <w:rPr>
          <w:rFonts w:ascii="Times New Roman" w:eastAsia="Times New Roman" w:hAnsi="Times New Roman" w:cs="Times New Roman"/>
          <w:sz w:val="28"/>
          <w:szCs w:val="28"/>
        </w:rPr>
        <w:t xml:space="preserve">tish jarayonining nazariy asoslari tahlil qilingan. Rivojlanayotgan iqtisodiyotlarda iqtisodiy </w:t>
      </w:r>
      <w:proofErr w:type="gramStart"/>
      <w:r w:rsidRPr="00814982">
        <w:rPr>
          <w:rFonts w:ascii="Times New Roman" w:eastAsia="Times New Roman" w:hAnsi="Times New Roman" w:cs="Times New Roman"/>
          <w:sz w:val="28"/>
          <w:szCs w:val="28"/>
        </w:rPr>
        <w:t>o‘</w:t>
      </w:r>
      <w:proofErr w:type="gramEnd"/>
      <w:r w:rsidRPr="00814982">
        <w:rPr>
          <w:rFonts w:ascii="Times New Roman" w:eastAsia="Times New Roman" w:hAnsi="Times New Roman" w:cs="Times New Roman"/>
          <w:sz w:val="28"/>
          <w:szCs w:val="28"/>
        </w:rPr>
        <w:t xml:space="preserve">sish va ekologik barqarorlik o‘rtasidagi ziddiyatlar kuchayib borayotgan bir paytda, yashil iqtisodiyot konsepsiyasi resurslardan oqilona foydalanish, atrof-muhitga zarar yetkazmasdan rivojlanish va kelajak avlodlar uchun tabiiy boyliklarni saqlab qolish g‘oyalarini ilgari suradi. Maqolada yashil iqtisodiyot tushunchasining shakllanish bosqichlari, asosiy nazariy maktablar va olimlarning qarashlari bayon etilib, ushbu </w:t>
      </w:r>
      <w:proofErr w:type="gramStart"/>
      <w:r w:rsidRPr="00814982">
        <w:rPr>
          <w:rFonts w:ascii="Times New Roman" w:eastAsia="Times New Roman" w:hAnsi="Times New Roman" w:cs="Times New Roman"/>
          <w:sz w:val="28"/>
          <w:szCs w:val="28"/>
        </w:rPr>
        <w:t>o‘</w:t>
      </w:r>
      <w:proofErr w:type="gramEnd"/>
      <w:r w:rsidRPr="00814982">
        <w:rPr>
          <w:rFonts w:ascii="Times New Roman" w:eastAsia="Times New Roman" w:hAnsi="Times New Roman" w:cs="Times New Roman"/>
          <w:sz w:val="28"/>
          <w:szCs w:val="28"/>
        </w:rPr>
        <w:t xml:space="preserve">tish jarayonida muhim bo‘lgan omillar – ekologik soliq, barqaror ishlab chiqarish, ekologik innovatsiyalar va davlat siyosatining roli ilmiy jihatdan asoslab berilgan. Shuningdek, </w:t>
      </w:r>
      <w:proofErr w:type="gramStart"/>
      <w:r w:rsidRPr="00814982">
        <w:rPr>
          <w:rFonts w:ascii="Times New Roman" w:eastAsia="Times New Roman" w:hAnsi="Times New Roman" w:cs="Times New Roman"/>
          <w:sz w:val="28"/>
          <w:szCs w:val="28"/>
        </w:rPr>
        <w:t>O‘</w:t>
      </w:r>
      <w:proofErr w:type="gramEnd"/>
      <w:r w:rsidRPr="00814982">
        <w:rPr>
          <w:rFonts w:ascii="Times New Roman" w:eastAsia="Times New Roman" w:hAnsi="Times New Roman" w:cs="Times New Roman"/>
          <w:sz w:val="28"/>
          <w:szCs w:val="28"/>
        </w:rPr>
        <w:t xml:space="preserve">zbekiston misolida yashil iqtisodiyotga o‘tishning dastlabki tajribalari va istiqbollari ham qisqacha yoritilgan. Tadqiqot natijalari asosida an’anaviy modeldan ekologik javobgar iqtisodiy faoliyatga </w:t>
      </w:r>
      <w:proofErr w:type="gramStart"/>
      <w:r w:rsidRPr="00814982">
        <w:rPr>
          <w:rFonts w:ascii="Times New Roman" w:eastAsia="Times New Roman" w:hAnsi="Times New Roman" w:cs="Times New Roman"/>
          <w:sz w:val="28"/>
          <w:szCs w:val="28"/>
        </w:rPr>
        <w:t>o‘</w:t>
      </w:r>
      <w:proofErr w:type="gramEnd"/>
      <w:r w:rsidRPr="00814982">
        <w:rPr>
          <w:rFonts w:ascii="Times New Roman" w:eastAsia="Times New Roman" w:hAnsi="Times New Roman" w:cs="Times New Roman"/>
          <w:sz w:val="28"/>
          <w:szCs w:val="28"/>
        </w:rPr>
        <w:t>tishda nazariy yondashuvlarning amaliy ahamiyati ta’kidlangan.</w:t>
      </w:r>
    </w:p>
    <w:p w:rsidR="00814982" w:rsidRPr="00814982" w:rsidRDefault="00814982" w:rsidP="00814982">
      <w:pPr>
        <w:pStyle w:val="3"/>
        <w:spacing w:line="276" w:lineRule="auto"/>
        <w:rPr>
          <w:sz w:val="28"/>
          <w:szCs w:val="28"/>
        </w:rPr>
      </w:pPr>
      <w:r w:rsidRPr="00814982">
        <w:rPr>
          <w:rStyle w:val="a3"/>
          <w:b/>
          <w:bCs/>
          <w:sz w:val="28"/>
          <w:szCs w:val="28"/>
        </w:rPr>
        <w:t>Abstract</w:t>
      </w:r>
    </w:p>
    <w:p w:rsidR="00814982" w:rsidRDefault="00814982" w:rsidP="00814982">
      <w:pPr>
        <w:pStyle w:val="a4"/>
        <w:spacing w:line="276" w:lineRule="auto"/>
        <w:rPr>
          <w:sz w:val="28"/>
          <w:szCs w:val="28"/>
        </w:rPr>
      </w:pPr>
      <w:r w:rsidRPr="00814982">
        <w:rPr>
          <w:sz w:val="28"/>
          <w:szCs w:val="28"/>
        </w:rPr>
        <w:t>This article examines the theoretical foundations of the transition from a traditional economic model to a green economy. In developing economies, the conflict between economic growth and environmental sustainability is becoming increasingly prominent, and the concept of a green economy promotes the ideas of rational resource use, development without environmental damage, and the preservation of natural wealth for future generations. The article outlines the stages in the formation of the green economy concept, key theoretical schools, and scholarly perspectives. It provides a scientific justification for crucial factors in this transition—such as environmental taxation, sustainable production, eco-innovation, and the role of state policy. Additionally, the initial experiences and prospects of transitioning to a green economy in the context of Uzbekistan are briefly discussed. The research emphasizes the practical significance of theoretical approaches in shifting from a traditional model to environmentally responsible economic activity.</w:t>
      </w:r>
    </w:p>
    <w:p w:rsidR="00814982" w:rsidRDefault="00814982" w:rsidP="00814982">
      <w:pPr>
        <w:pStyle w:val="a4"/>
        <w:spacing w:line="276" w:lineRule="auto"/>
        <w:rPr>
          <w:sz w:val="28"/>
          <w:szCs w:val="28"/>
        </w:rPr>
      </w:pPr>
    </w:p>
    <w:p w:rsidR="00814982" w:rsidRPr="00814982" w:rsidRDefault="00814982" w:rsidP="00814982">
      <w:pPr>
        <w:pStyle w:val="3"/>
        <w:spacing w:line="276" w:lineRule="auto"/>
        <w:jc w:val="both"/>
        <w:rPr>
          <w:sz w:val="28"/>
          <w:szCs w:val="28"/>
          <w:lang w:val="ru-RU"/>
        </w:rPr>
      </w:pPr>
      <w:r w:rsidRPr="00814982">
        <w:rPr>
          <w:rStyle w:val="a3"/>
          <w:b/>
          <w:bCs/>
          <w:sz w:val="28"/>
          <w:szCs w:val="28"/>
          <w:lang w:val="ru-RU"/>
        </w:rPr>
        <w:lastRenderedPageBreak/>
        <w:t>Аннотация</w:t>
      </w:r>
    </w:p>
    <w:p w:rsidR="00814982" w:rsidRDefault="00814982" w:rsidP="00814982">
      <w:pPr>
        <w:pStyle w:val="a4"/>
        <w:spacing w:line="276" w:lineRule="auto"/>
        <w:jc w:val="both"/>
        <w:rPr>
          <w:lang w:val="ru-RU"/>
        </w:rPr>
      </w:pPr>
      <w:r w:rsidRPr="00814982">
        <w:rPr>
          <w:sz w:val="28"/>
          <w:szCs w:val="28"/>
          <w:lang w:val="ru-RU"/>
        </w:rPr>
        <w:t>В данной статье рассматриваются теоретические основы перехода от традиционной экономической модели к зелёной экономике. В условиях развивающихся экономик усиливается противоречие между экономическим ростом и экологической устойчивостью, и концепция зелёной экономики предлагает идеи рационального использования ресурсов, развития без ущерба окружающей среде и сохранения природных богатств для будущих поколений. В статье освещаются этапы формирования понятия «зелёная экономика», ключевые теоретические школы и научные взгляды. Обоснована роль таких факторов, как экологическое налогообложение, устойчивое производство, экологические инновации и государственная политика в процессе перехода. Кроме того, кратко рассматривается опыт и перспективы перехода к зелёной экономике на примере Узбекистана. Результаты исследования подчёркивают практическую значимость теоретических подходов при переходе</w:t>
      </w:r>
      <w:r w:rsidRPr="00814982">
        <w:rPr>
          <w:lang w:val="ru-RU"/>
        </w:rPr>
        <w:t xml:space="preserve"> от традиционной модели к экологически ответственному экономическому развитию.</w:t>
      </w:r>
    </w:p>
    <w:p w:rsidR="00814982" w:rsidRPr="00814982" w:rsidRDefault="00814982" w:rsidP="00814982">
      <w:pPr>
        <w:pStyle w:val="a4"/>
        <w:rPr>
          <w:sz w:val="28"/>
          <w:szCs w:val="28"/>
        </w:rPr>
      </w:pPr>
      <w:r w:rsidRPr="00814982">
        <w:rPr>
          <w:rStyle w:val="a3"/>
          <w:sz w:val="28"/>
          <w:szCs w:val="28"/>
        </w:rPr>
        <w:t xml:space="preserve">Kalit </w:t>
      </w:r>
      <w:proofErr w:type="gramStart"/>
      <w:r w:rsidRPr="00814982">
        <w:rPr>
          <w:rStyle w:val="a3"/>
          <w:sz w:val="28"/>
          <w:szCs w:val="28"/>
        </w:rPr>
        <w:t>so‘</w:t>
      </w:r>
      <w:proofErr w:type="gramEnd"/>
      <w:r w:rsidRPr="00814982">
        <w:rPr>
          <w:rStyle w:val="a3"/>
          <w:sz w:val="28"/>
          <w:szCs w:val="28"/>
        </w:rPr>
        <w:t>zlar:</w:t>
      </w:r>
      <w:r w:rsidRPr="00814982">
        <w:rPr>
          <w:sz w:val="28"/>
          <w:szCs w:val="28"/>
        </w:rPr>
        <w:t xml:space="preserve"> Iqtisodiyot, Barqarorlik, Innovatsiya, Ekologiya, Resurslar, Soliq, Texnologiya.</w:t>
      </w:r>
    </w:p>
    <w:p w:rsidR="00814982" w:rsidRPr="00814982" w:rsidRDefault="00814982" w:rsidP="00814982">
      <w:pPr>
        <w:pStyle w:val="a4"/>
        <w:rPr>
          <w:sz w:val="28"/>
          <w:szCs w:val="28"/>
        </w:rPr>
      </w:pPr>
      <w:r w:rsidRPr="00814982">
        <w:rPr>
          <w:rStyle w:val="a3"/>
          <w:sz w:val="28"/>
          <w:szCs w:val="28"/>
        </w:rPr>
        <w:t>Keywords:</w:t>
      </w:r>
      <w:r w:rsidRPr="00814982">
        <w:rPr>
          <w:sz w:val="28"/>
          <w:szCs w:val="28"/>
        </w:rPr>
        <w:t xml:space="preserve"> Economy, Sustainability, Innovation, Ecology, Resources, Taxation, Technology.</w:t>
      </w:r>
    </w:p>
    <w:p w:rsidR="00814982" w:rsidRDefault="00814982" w:rsidP="00814982">
      <w:pPr>
        <w:pStyle w:val="a4"/>
        <w:spacing w:line="276" w:lineRule="auto"/>
        <w:jc w:val="both"/>
        <w:rPr>
          <w:lang w:val="ru-RU"/>
        </w:rPr>
      </w:pPr>
      <w:r w:rsidRPr="00814982">
        <w:rPr>
          <w:rStyle w:val="a3"/>
          <w:sz w:val="28"/>
          <w:szCs w:val="28"/>
          <w:lang w:val="ru-RU"/>
        </w:rPr>
        <w:t>Ключевые слова:</w:t>
      </w:r>
      <w:r w:rsidRPr="00814982">
        <w:rPr>
          <w:sz w:val="28"/>
          <w:szCs w:val="28"/>
          <w:lang w:val="ru-RU"/>
        </w:rPr>
        <w:t xml:space="preserve"> Экономика, Устойчивость, Инновации, Экология, Ресурсы, Налогообложение, Технологии</w:t>
      </w:r>
      <w:r w:rsidRPr="00814982">
        <w:rPr>
          <w:lang w:val="ru-RU"/>
        </w:rPr>
        <w:t>.</w:t>
      </w:r>
    </w:p>
    <w:p w:rsidR="00814982" w:rsidRPr="00814982" w:rsidRDefault="00814982" w:rsidP="00814982">
      <w:pPr>
        <w:pStyle w:val="3"/>
        <w:spacing w:line="276" w:lineRule="auto"/>
        <w:jc w:val="both"/>
        <w:rPr>
          <w:sz w:val="28"/>
          <w:szCs w:val="28"/>
          <w:lang w:val="ru-RU"/>
        </w:rPr>
      </w:pPr>
      <w:r w:rsidRPr="00814982">
        <w:rPr>
          <w:rStyle w:val="a3"/>
          <w:b/>
          <w:bCs/>
          <w:sz w:val="28"/>
          <w:szCs w:val="28"/>
        </w:rPr>
        <w:t>Kirish</w:t>
      </w:r>
    </w:p>
    <w:p w:rsidR="00814982" w:rsidRPr="00814982" w:rsidRDefault="00814982" w:rsidP="00814982">
      <w:pPr>
        <w:pStyle w:val="a4"/>
        <w:spacing w:line="276" w:lineRule="auto"/>
        <w:jc w:val="both"/>
        <w:rPr>
          <w:sz w:val="28"/>
          <w:szCs w:val="28"/>
          <w:lang w:val="ru-RU"/>
        </w:rPr>
      </w:pPr>
      <w:proofErr w:type="gramStart"/>
      <w:r w:rsidRPr="00814982">
        <w:rPr>
          <w:sz w:val="28"/>
          <w:szCs w:val="28"/>
        </w:rPr>
        <w:t>So</w:t>
      </w:r>
      <w:r w:rsidRPr="00814982">
        <w:rPr>
          <w:sz w:val="28"/>
          <w:szCs w:val="28"/>
          <w:lang w:val="ru-RU"/>
        </w:rPr>
        <w:t>‘</w:t>
      </w:r>
      <w:proofErr w:type="gramEnd"/>
      <w:r w:rsidRPr="00814982">
        <w:rPr>
          <w:sz w:val="28"/>
          <w:szCs w:val="28"/>
        </w:rPr>
        <w:t>nggi</w:t>
      </w:r>
      <w:r w:rsidRPr="00814982">
        <w:rPr>
          <w:sz w:val="28"/>
          <w:szCs w:val="28"/>
          <w:lang w:val="ru-RU"/>
        </w:rPr>
        <w:t xml:space="preserve"> </w:t>
      </w:r>
      <w:r w:rsidRPr="00814982">
        <w:rPr>
          <w:sz w:val="28"/>
          <w:szCs w:val="28"/>
        </w:rPr>
        <w:t>o</w:t>
      </w:r>
      <w:r w:rsidRPr="00814982">
        <w:rPr>
          <w:sz w:val="28"/>
          <w:szCs w:val="28"/>
          <w:lang w:val="ru-RU"/>
        </w:rPr>
        <w:t>‘</w:t>
      </w:r>
      <w:r w:rsidRPr="00814982">
        <w:rPr>
          <w:sz w:val="28"/>
          <w:szCs w:val="28"/>
        </w:rPr>
        <w:t>n</w:t>
      </w:r>
      <w:r w:rsidRPr="00814982">
        <w:rPr>
          <w:sz w:val="28"/>
          <w:szCs w:val="28"/>
          <w:lang w:val="ru-RU"/>
        </w:rPr>
        <w:t xml:space="preserve"> </w:t>
      </w:r>
      <w:r w:rsidRPr="00814982">
        <w:rPr>
          <w:sz w:val="28"/>
          <w:szCs w:val="28"/>
        </w:rPr>
        <w:t>yilliklarda</w:t>
      </w:r>
      <w:r w:rsidRPr="00814982">
        <w:rPr>
          <w:sz w:val="28"/>
          <w:szCs w:val="28"/>
          <w:lang w:val="ru-RU"/>
        </w:rPr>
        <w:t xml:space="preserve"> </w:t>
      </w:r>
      <w:r w:rsidRPr="00814982">
        <w:rPr>
          <w:sz w:val="28"/>
          <w:szCs w:val="28"/>
        </w:rPr>
        <w:t>insoniyat</w:t>
      </w:r>
      <w:r w:rsidRPr="00814982">
        <w:rPr>
          <w:sz w:val="28"/>
          <w:szCs w:val="28"/>
          <w:lang w:val="ru-RU"/>
        </w:rPr>
        <w:t xml:space="preserve"> </w:t>
      </w:r>
      <w:r w:rsidRPr="00814982">
        <w:rPr>
          <w:sz w:val="28"/>
          <w:szCs w:val="28"/>
        </w:rPr>
        <w:t>taraqqiyoti</w:t>
      </w:r>
      <w:r w:rsidRPr="00814982">
        <w:rPr>
          <w:sz w:val="28"/>
          <w:szCs w:val="28"/>
          <w:lang w:val="ru-RU"/>
        </w:rPr>
        <w:t xml:space="preserve"> </w:t>
      </w:r>
      <w:r w:rsidRPr="00814982">
        <w:rPr>
          <w:sz w:val="28"/>
          <w:szCs w:val="28"/>
        </w:rPr>
        <w:t>global</w:t>
      </w:r>
      <w:r w:rsidRPr="00814982">
        <w:rPr>
          <w:sz w:val="28"/>
          <w:szCs w:val="28"/>
          <w:lang w:val="ru-RU"/>
        </w:rPr>
        <w:t xml:space="preserve"> </w:t>
      </w:r>
      <w:r w:rsidRPr="00814982">
        <w:rPr>
          <w:sz w:val="28"/>
          <w:szCs w:val="28"/>
        </w:rPr>
        <w:t>miqyosda</w:t>
      </w:r>
      <w:r w:rsidRPr="00814982">
        <w:rPr>
          <w:sz w:val="28"/>
          <w:szCs w:val="28"/>
          <w:lang w:val="ru-RU"/>
        </w:rPr>
        <w:t xml:space="preserve"> </w:t>
      </w:r>
      <w:r w:rsidRPr="00814982">
        <w:rPr>
          <w:sz w:val="28"/>
          <w:szCs w:val="28"/>
        </w:rPr>
        <w:t>iqtisodiy</w:t>
      </w:r>
      <w:r w:rsidRPr="00814982">
        <w:rPr>
          <w:sz w:val="28"/>
          <w:szCs w:val="28"/>
          <w:lang w:val="ru-RU"/>
        </w:rPr>
        <w:t xml:space="preserve"> </w:t>
      </w:r>
      <w:r w:rsidRPr="00814982">
        <w:rPr>
          <w:sz w:val="28"/>
          <w:szCs w:val="28"/>
        </w:rPr>
        <w:t>o</w:t>
      </w:r>
      <w:r w:rsidRPr="00814982">
        <w:rPr>
          <w:sz w:val="28"/>
          <w:szCs w:val="28"/>
          <w:lang w:val="ru-RU"/>
        </w:rPr>
        <w:t>‘</w:t>
      </w:r>
      <w:r w:rsidRPr="00814982">
        <w:rPr>
          <w:sz w:val="28"/>
          <w:szCs w:val="28"/>
        </w:rPr>
        <w:t>sishga</w:t>
      </w:r>
      <w:r w:rsidRPr="00814982">
        <w:rPr>
          <w:sz w:val="28"/>
          <w:szCs w:val="28"/>
          <w:lang w:val="ru-RU"/>
        </w:rPr>
        <w:t xml:space="preserve"> </w:t>
      </w:r>
      <w:r w:rsidRPr="00814982">
        <w:rPr>
          <w:sz w:val="28"/>
          <w:szCs w:val="28"/>
        </w:rPr>
        <w:t>asoslangan</w:t>
      </w:r>
      <w:r w:rsidRPr="00814982">
        <w:rPr>
          <w:sz w:val="28"/>
          <w:szCs w:val="28"/>
          <w:lang w:val="ru-RU"/>
        </w:rPr>
        <w:t xml:space="preserve"> </w:t>
      </w:r>
      <w:r w:rsidRPr="00814982">
        <w:rPr>
          <w:sz w:val="28"/>
          <w:szCs w:val="28"/>
        </w:rPr>
        <w:t>bo</w:t>
      </w:r>
      <w:r w:rsidRPr="00814982">
        <w:rPr>
          <w:sz w:val="28"/>
          <w:szCs w:val="28"/>
          <w:lang w:val="ru-RU"/>
        </w:rPr>
        <w:t>‘</w:t>
      </w:r>
      <w:r w:rsidRPr="00814982">
        <w:rPr>
          <w:sz w:val="28"/>
          <w:szCs w:val="28"/>
        </w:rPr>
        <w:t>lib</w:t>
      </w:r>
      <w:r w:rsidRPr="00814982">
        <w:rPr>
          <w:sz w:val="28"/>
          <w:szCs w:val="28"/>
          <w:lang w:val="ru-RU"/>
        </w:rPr>
        <w:t xml:space="preserve">, </w:t>
      </w:r>
      <w:r w:rsidRPr="00814982">
        <w:rPr>
          <w:sz w:val="28"/>
          <w:szCs w:val="28"/>
        </w:rPr>
        <w:t>bu</w:t>
      </w:r>
      <w:r w:rsidRPr="00814982">
        <w:rPr>
          <w:sz w:val="28"/>
          <w:szCs w:val="28"/>
          <w:lang w:val="ru-RU"/>
        </w:rPr>
        <w:t xml:space="preserve"> </w:t>
      </w:r>
      <w:r w:rsidRPr="00814982">
        <w:rPr>
          <w:sz w:val="28"/>
          <w:szCs w:val="28"/>
        </w:rPr>
        <w:t>jarayon</w:t>
      </w:r>
      <w:r w:rsidRPr="00814982">
        <w:rPr>
          <w:sz w:val="28"/>
          <w:szCs w:val="28"/>
          <w:lang w:val="ru-RU"/>
        </w:rPr>
        <w:t xml:space="preserve"> </w:t>
      </w:r>
      <w:r w:rsidRPr="00814982">
        <w:rPr>
          <w:sz w:val="28"/>
          <w:szCs w:val="28"/>
        </w:rPr>
        <w:t>ko</w:t>
      </w:r>
      <w:r w:rsidRPr="00814982">
        <w:rPr>
          <w:sz w:val="28"/>
          <w:szCs w:val="28"/>
          <w:lang w:val="ru-RU"/>
        </w:rPr>
        <w:t>‘</w:t>
      </w:r>
      <w:r w:rsidRPr="00814982">
        <w:rPr>
          <w:sz w:val="28"/>
          <w:szCs w:val="28"/>
        </w:rPr>
        <w:t>plab</w:t>
      </w:r>
      <w:r w:rsidRPr="00814982">
        <w:rPr>
          <w:sz w:val="28"/>
          <w:szCs w:val="28"/>
          <w:lang w:val="ru-RU"/>
        </w:rPr>
        <w:t xml:space="preserve"> </w:t>
      </w:r>
      <w:r w:rsidRPr="00814982">
        <w:rPr>
          <w:sz w:val="28"/>
          <w:szCs w:val="28"/>
        </w:rPr>
        <w:t>mamlakatlarda</w:t>
      </w:r>
      <w:r w:rsidRPr="00814982">
        <w:rPr>
          <w:sz w:val="28"/>
          <w:szCs w:val="28"/>
          <w:lang w:val="ru-RU"/>
        </w:rPr>
        <w:t xml:space="preserve"> </w:t>
      </w:r>
      <w:r w:rsidRPr="00814982">
        <w:rPr>
          <w:sz w:val="28"/>
          <w:szCs w:val="28"/>
        </w:rPr>
        <w:t>ishlab</w:t>
      </w:r>
      <w:r w:rsidRPr="00814982">
        <w:rPr>
          <w:sz w:val="28"/>
          <w:szCs w:val="28"/>
          <w:lang w:val="ru-RU"/>
        </w:rPr>
        <w:t xml:space="preserve"> </w:t>
      </w:r>
      <w:r w:rsidRPr="00814982">
        <w:rPr>
          <w:sz w:val="28"/>
          <w:szCs w:val="28"/>
        </w:rPr>
        <w:t>chiqarish</w:t>
      </w:r>
      <w:r w:rsidRPr="00814982">
        <w:rPr>
          <w:sz w:val="28"/>
          <w:szCs w:val="28"/>
          <w:lang w:val="ru-RU"/>
        </w:rPr>
        <w:t xml:space="preserve"> </w:t>
      </w:r>
      <w:r w:rsidRPr="00814982">
        <w:rPr>
          <w:sz w:val="28"/>
          <w:szCs w:val="28"/>
        </w:rPr>
        <w:t>salohiyatining</w:t>
      </w:r>
      <w:r w:rsidRPr="00814982">
        <w:rPr>
          <w:sz w:val="28"/>
          <w:szCs w:val="28"/>
          <w:lang w:val="ru-RU"/>
        </w:rPr>
        <w:t xml:space="preserve"> </w:t>
      </w:r>
      <w:r w:rsidRPr="00814982">
        <w:rPr>
          <w:sz w:val="28"/>
          <w:szCs w:val="28"/>
        </w:rPr>
        <w:t>ortishi</w:t>
      </w:r>
      <w:r w:rsidRPr="00814982">
        <w:rPr>
          <w:sz w:val="28"/>
          <w:szCs w:val="28"/>
          <w:lang w:val="ru-RU"/>
        </w:rPr>
        <w:t xml:space="preserve">, </w:t>
      </w:r>
      <w:r w:rsidRPr="00814982">
        <w:rPr>
          <w:sz w:val="28"/>
          <w:szCs w:val="28"/>
        </w:rPr>
        <w:t>iste</w:t>
      </w:r>
      <w:r w:rsidRPr="00814982">
        <w:rPr>
          <w:sz w:val="28"/>
          <w:szCs w:val="28"/>
          <w:lang w:val="ru-RU"/>
        </w:rPr>
        <w:t>’</w:t>
      </w:r>
      <w:r w:rsidRPr="00814982">
        <w:rPr>
          <w:sz w:val="28"/>
          <w:szCs w:val="28"/>
        </w:rPr>
        <w:t>mol</w:t>
      </w:r>
      <w:r w:rsidRPr="00814982">
        <w:rPr>
          <w:sz w:val="28"/>
          <w:szCs w:val="28"/>
          <w:lang w:val="ru-RU"/>
        </w:rPr>
        <w:t xml:space="preserve"> </w:t>
      </w:r>
      <w:r w:rsidRPr="00814982">
        <w:rPr>
          <w:sz w:val="28"/>
          <w:szCs w:val="28"/>
        </w:rPr>
        <w:t>bozorlarining</w:t>
      </w:r>
      <w:r w:rsidRPr="00814982">
        <w:rPr>
          <w:sz w:val="28"/>
          <w:szCs w:val="28"/>
          <w:lang w:val="ru-RU"/>
        </w:rPr>
        <w:t xml:space="preserve"> </w:t>
      </w:r>
      <w:r w:rsidRPr="00814982">
        <w:rPr>
          <w:sz w:val="28"/>
          <w:szCs w:val="28"/>
        </w:rPr>
        <w:t>kengayishi</w:t>
      </w:r>
      <w:r w:rsidRPr="00814982">
        <w:rPr>
          <w:sz w:val="28"/>
          <w:szCs w:val="28"/>
          <w:lang w:val="ru-RU"/>
        </w:rPr>
        <w:t xml:space="preserve"> </w:t>
      </w:r>
      <w:r w:rsidRPr="00814982">
        <w:rPr>
          <w:sz w:val="28"/>
          <w:szCs w:val="28"/>
        </w:rPr>
        <w:t>va</w:t>
      </w:r>
      <w:r w:rsidRPr="00814982">
        <w:rPr>
          <w:sz w:val="28"/>
          <w:szCs w:val="28"/>
          <w:lang w:val="ru-RU"/>
        </w:rPr>
        <w:t xml:space="preserve"> </w:t>
      </w:r>
      <w:r w:rsidRPr="00814982">
        <w:rPr>
          <w:sz w:val="28"/>
          <w:szCs w:val="28"/>
        </w:rPr>
        <w:t>infratuzilmaning</w:t>
      </w:r>
      <w:r w:rsidRPr="00814982">
        <w:rPr>
          <w:sz w:val="28"/>
          <w:szCs w:val="28"/>
          <w:lang w:val="ru-RU"/>
        </w:rPr>
        <w:t xml:space="preserve"> </w:t>
      </w:r>
      <w:r w:rsidRPr="00814982">
        <w:rPr>
          <w:sz w:val="28"/>
          <w:szCs w:val="28"/>
        </w:rPr>
        <w:t>rivojlanishiga</w:t>
      </w:r>
      <w:r w:rsidRPr="00814982">
        <w:rPr>
          <w:sz w:val="28"/>
          <w:szCs w:val="28"/>
          <w:lang w:val="ru-RU"/>
        </w:rPr>
        <w:t xml:space="preserve"> </w:t>
      </w:r>
      <w:r w:rsidRPr="00814982">
        <w:rPr>
          <w:sz w:val="28"/>
          <w:szCs w:val="28"/>
        </w:rPr>
        <w:t>olib</w:t>
      </w:r>
      <w:r w:rsidRPr="00814982">
        <w:rPr>
          <w:sz w:val="28"/>
          <w:szCs w:val="28"/>
          <w:lang w:val="ru-RU"/>
        </w:rPr>
        <w:t xml:space="preserve"> </w:t>
      </w:r>
      <w:r w:rsidRPr="00814982">
        <w:rPr>
          <w:sz w:val="28"/>
          <w:szCs w:val="28"/>
        </w:rPr>
        <w:t>keldi</w:t>
      </w:r>
      <w:r w:rsidRPr="00814982">
        <w:rPr>
          <w:sz w:val="28"/>
          <w:szCs w:val="28"/>
          <w:lang w:val="ru-RU"/>
        </w:rPr>
        <w:t xml:space="preserve">. </w:t>
      </w:r>
      <w:r w:rsidRPr="00814982">
        <w:rPr>
          <w:sz w:val="28"/>
          <w:szCs w:val="28"/>
        </w:rPr>
        <w:t>Biroq</w:t>
      </w:r>
      <w:r w:rsidRPr="00814982">
        <w:rPr>
          <w:sz w:val="28"/>
          <w:szCs w:val="28"/>
          <w:lang w:val="ru-RU"/>
        </w:rPr>
        <w:t xml:space="preserve"> </w:t>
      </w:r>
      <w:r w:rsidRPr="00814982">
        <w:rPr>
          <w:sz w:val="28"/>
          <w:szCs w:val="28"/>
        </w:rPr>
        <w:t>bu</w:t>
      </w:r>
      <w:r w:rsidRPr="00814982">
        <w:rPr>
          <w:sz w:val="28"/>
          <w:szCs w:val="28"/>
          <w:lang w:val="ru-RU"/>
        </w:rPr>
        <w:t xml:space="preserve"> </w:t>
      </w:r>
      <w:r w:rsidRPr="00814982">
        <w:rPr>
          <w:sz w:val="28"/>
          <w:szCs w:val="28"/>
        </w:rPr>
        <w:t>an</w:t>
      </w:r>
      <w:r w:rsidRPr="00814982">
        <w:rPr>
          <w:sz w:val="28"/>
          <w:szCs w:val="28"/>
          <w:lang w:val="ru-RU"/>
        </w:rPr>
        <w:t>’</w:t>
      </w:r>
      <w:r w:rsidRPr="00814982">
        <w:rPr>
          <w:sz w:val="28"/>
          <w:szCs w:val="28"/>
        </w:rPr>
        <w:t>anaviy</w:t>
      </w:r>
      <w:r w:rsidRPr="00814982">
        <w:rPr>
          <w:sz w:val="28"/>
          <w:szCs w:val="28"/>
          <w:lang w:val="ru-RU"/>
        </w:rPr>
        <w:t xml:space="preserve"> </w:t>
      </w:r>
      <w:r w:rsidRPr="00814982">
        <w:rPr>
          <w:sz w:val="28"/>
          <w:szCs w:val="28"/>
        </w:rPr>
        <w:t>iqtisodiy</w:t>
      </w:r>
      <w:r w:rsidRPr="00814982">
        <w:rPr>
          <w:sz w:val="28"/>
          <w:szCs w:val="28"/>
          <w:lang w:val="ru-RU"/>
        </w:rPr>
        <w:t xml:space="preserve"> </w:t>
      </w:r>
      <w:r w:rsidRPr="00814982">
        <w:rPr>
          <w:sz w:val="28"/>
          <w:szCs w:val="28"/>
        </w:rPr>
        <w:t>model</w:t>
      </w:r>
      <w:r w:rsidRPr="00814982">
        <w:rPr>
          <w:sz w:val="28"/>
          <w:szCs w:val="28"/>
          <w:lang w:val="ru-RU"/>
        </w:rPr>
        <w:t xml:space="preserve"> </w:t>
      </w:r>
      <w:proofErr w:type="gramStart"/>
      <w:r w:rsidRPr="00814982">
        <w:rPr>
          <w:sz w:val="28"/>
          <w:szCs w:val="28"/>
        </w:rPr>
        <w:t>ko</w:t>
      </w:r>
      <w:r w:rsidRPr="00814982">
        <w:rPr>
          <w:sz w:val="28"/>
          <w:szCs w:val="28"/>
          <w:lang w:val="ru-RU"/>
        </w:rPr>
        <w:t>‘</w:t>
      </w:r>
      <w:proofErr w:type="gramEnd"/>
      <w:r w:rsidRPr="00814982">
        <w:rPr>
          <w:sz w:val="28"/>
          <w:szCs w:val="28"/>
        </w:rPr>
        <w:t>pincha</w:t>
      </w:r>
      <w:r w:rsidRPr="00814982">
        <w:rPr>
          <w:sz w:val="28"/>
          <w:szCs w:val="28"/>
          <w:lang w:val="ru-RU"/>
        </w:rPr>
        <w:t xml:space="preserve"> </w:t>
      </w:r>
      <w:r w:rsidRPr="00814982">
        <w:rPr>
          <w:sz w:val="28"/>
          <w:szCs w:val="28"/>
        </w:rPr>
        <w:t>atrof</w:t>
      </w:r>
      <w:r w:rsidRPr="00814982">
        <w:rPr>
          <w:sz w:val="28"/>
          <w:szCs w:val="28"/>
          <w:lang w:val="ru-RU"/>
        </w:rPr>
        <w:t>-</w:t>
      </w:r>
      <w:r w:rsidRPr="00814982">
        <w:rPr>
          <w:sz w:val="28"/>
          <w:szCs w:val="28"/>
        </w:rPr>
        <w:t>muhitga</w:t>
      </w:r>
      <w:r w:rsidRPr="00814982">
        <w:rPr>
          <w:sz w:val="28"/>
          <w:szCs w:val="28"/>
          <w:lang w:val="ru-RU"/>
        </w:rPr>
        <w:t xml:space="preserve"> </w:t>
      </w:r>
      <w:r w:rsidRPr="00814982">
        <w:rPr>
          <w:sz w:val="28"/>
          <w:szCs w:val="28"/>
        </w:rPr>
        <w:t>befarqlik</w:t>
      </w:r>
      <w:r w:rsidRPr="00814982">
        <w:rPr>
          <w:sz w:val="28"/>
          <w:szCs w:val="28"/>
          <w:lang w:val="ru-RU"/>
        </w:rPr>
        <w:t xml:space="preserve"> </w:t>
      </w:r>
      <w:r w:rsidRPr="00814982">
        <w:rPr>
          <w:sz w:val="28"/>
          <w:szCs w:val="28"/>
        </w:rPr>
        <w:t>bilan</w:t>
      </w:r>
      <w:r w:rsidRPr="00814982">
        <w:rPr>
          <w:sz w:val="28"/>
          <w:szCs w:val="28"/>
          <w:lang w:val="ru-RU"/>
        </w:rPr>
        <w:t xml:space="preserve"> </w:t>
      </w:r>
      <w:r w:rsidRPr="00814982">
        <w:rPr>
          <w:sz w:val="28"/>
          <w:szCs w:val="28"/>
        </w:rPr>
        <w:t>yondashildi</w:t>
      </w:r>
      <w:r w:rsidRPr="00814982">
        <w:rPr>
          <w:sz w:val="28"/>
          <w:szCs w:val="28"/>
          <w:lang w:val="ru-RU"/>
        </w:rPr>
        <w:t xml:space="preserve">, </w:t>
      </w:r>
      <w:r w:rsidRPr="00814982">
        <w:rPr>
          <w:sz w:val="28"/>
          <w:szCs w:val="28"/>
        </w:rPr>
        <w:t>natijada</w:t>
      </w:r>
      <w:r w:rsidRPr="00814982">
        <w:rPr>
          <w:sz w:val="28"/>
          <w:szCs w:val="28"/>
          <w:lang w:val="ru-RU"/>
        </w:rPr>
        <w:t xml:space="preserve"> </w:t>
      </w:r>
      <w:r w:rsidRPr="00814982">
        <w:rPr>
          <w:sz w:val="28"/>
          <w:szCs w:val="28"/>
        </w:rPr>
        <w:t>tabiat</w:t>
      </w:r>
      <w:r w:rsidRPr="00814982">
        <w:rPr>
          <w:sz w:val="28"/>
          <w:szCs w:val="28"/>
          <w:lang w:val="ru-RU"/>
        </w:rPr>
        <w:t xml:space="preserve"> </w:t>
      </w:r>
      <w:r w:rsidRPr="00814982">
        <w:rPr>
          <w:sz w:val="28"/>
          <w:szCs w:val="28"/>
        </w:rPr>
        <w:t>resurslarining</w:t>
      </w:r>
      <w:r w:rsidRPr="00814982">
        <w:rPr>
          <w:sz w:val="28"/>
          <w:szCs w:val="28"/>
          <w:lang w:val="ru-RU"/>
        </w:rPr>
        <w:t xml:space="preserve"> </w:t>
      </w:r>
      <w:r w:rsidRPr="00814982">
        <w:rPr>
          <w:sz w:val="28"/>
          <w:szCs w:val="28"/>
        </w:rPr>
        <w:t>cheksiz</w:t>
      </w:r>
      <w:r w:rsidRPr="00814982">
        <w:rPr>
          <w:sz w:val="28"/>
          <w:szCs w:val="28"/>
          <w:lang w:val="ru-RU"/>
        </w:rPr>
        <w:t xml:space="preserve"> </w:t>
      </w:r>
      <w:r w:rsidRPr="00814982">
        <w:rPr>
          <w:sz w:val="28"/>
          <w:szCs w:val="28"/>
        </w:rPr>
        <w:t>emasligi</w:t>
      </w:r>
      <w:r w:rsidRPr="00814982">
        <w:rPr>
          <w:sz w:val="28"/>
          <w:szCs w:val="28"/>
          <w:lang w:val="ru-RU"/>
        </w:rPr>
        <w:t xml:space="preserve">, </w:t>
      </w:r>
      <w:r w:rsidRPr="00814982">
        <w:rPr>
          <w:sz w:val="28"/>
          <w:szCs w:val="28"/>
        </w:rPr>
        <w:t>global</w:t>
      </w:r>
      <w:r w:rsidRPr="00814982">
        <w:rPr>
          <w:sz w:val="28"/>
          <w:szCs w:val="28"/>
          <w:lang w:val="ru-RU"/>
        </w:rPr>
        <w:t xml:space="preserve"> </w:t>
      </w:r>
      <w:r w:rsidRPr="00814982">
        <w:rPr>
          <w:sz w:val="28"/>
          <w:szCs w:val="28"/>
        </w:rPr>
        <w:t>isish</w:t>
      </w:r>
      <w:r w:rsidRPr="00814982">
        <w:rPr>
          <w:sz w:val="28"/>
          <w:szCs w:val="28"/>
          <w:lang w:val="ru-RU"/>
        </w:rPr>
        <w:t xml:space="preserve">, </w:t>
      </w:r>
      <w:r w:rsidRPr="00814982">
        <w:rPr>
          <w:sz w:val="28"/>
          <w:szCs w:val="28"/>
        </w:rPr>
        <w:t>ekologik</w:t>
      </w:r>
      <w:r w:rsidRPr="00814982">
        <w:rPr>
          <w:sz w:val="28"/>
          <w:szCs w:val="28"/>
          <w:lang w:val="ru-RU"/>
        </w:rPr>
        <w:t xml:space="preserve"> </w:t>
      </w:r>
      <w:r w:rsidRPr="00814982">
        <w:rPr>
          <w:sz w:val="28"/>
          <w:szCs w:val="28"/>
        </w:rPr>
        <w:t>ifloslanish</w:t>
      </w:r>
      <w:r w:rsidRPr="00814982">
        <w:rPr>
          <w:sz w:val="28"/>
          <w:szCs w:val="28"/>
          <w:lang w:val="ru-RU"/>
        </w:rPr>
        <w:t xml:space="preserve">, </w:t>
      </w:r>
      <w:r w:rsidRPr="00814982">
        <w:rPr>
          <w:sz w:val="28"/>
          <w:szCs w:val="28"/>
        </w:rPr>
        <w:t>biologik</w:t>
      </w:r>
      <w:r w:rsidRPr="00814982">
        <w:rPr>
          <w:sz w:val="28"/>
          <w:szCs w:val="28"/>
          <w:lang w:val="ru-RU"/>
        </w:rPr>
        <w:t xml:space="preserve"> </w:t>
      </w:r>
      <w:r w:rsidRPr="00814982">
        <w:rPr>
          <w:sz w:val="28"/>
          <w:szCs w:val="28"/>
        </w:rPr>
        <w:t>xilma</w:t>
      </w:r>
      <w:r w:rsidRPr="00814982">
        <w:rPr>
          <w:sz w:val="28"/>
          <w:szCs w:val="28"/>
          <w:lang w:val="ru-RU"/>
        </w:rPr>
        <w:t>-</w:t>
      </w:r>
      <w:r w:rsidRPr="00814982">
        <w:rPr>
          <w:sz w:val="28"/>
          <w:szCs w:val="28"/>
        </w:rPr>
        <w:t>xillikning</w:t>
      </w:r>
      <w:r w:rsidRPr="00814982">
        <w:rPr>
          <w:sz w:val="28"/>
          <w:szCs w:val="28"/>
          <w:lang w:val="ru-RU"/>
        </w:rPr>
        <w:t xml:space="preserve"> </w:t>
      </w:r>
      <w:r w:rsidRPr="00814982">
        <w:rPr>
          <w:sz w:val="28"/>
          <w:szCs w:val="28"/>
        </w:rPr>
        <w:t>kamayishi</w:t>
      </w:r>
      <w:r w:rsidRPr="00814982">
        <w:rPr>
          <w:sz w:val="28"/>
          <w:szCs w:val="28"/>
          <w:lang w:val="ru-RU"/>
        </w:rPr>
        <w:t xml:space="preserve"> </w:t>
      </w:r>
      <w:r w:rsidRPr="00814982">
        <w:rPr>
          <w:sz w:val="28"/>
          <w:szCs w:val="28"/>
        </w:rPr>
        <w:t>kabi</w:t>
      </w:r>
      <w:r w:rsidRPr="00814982">
        <w:rPr>
          <w:sz w:val="28"/>
          <w:szCs w:val="28"/>
          <w:lang w:val="ru-RU"/>
        </w:rPr>
        <w:t xml:space="preserve"> </w:t>
      </w:r>
      <w:r w:rsidRPr="00814982">
        <w:rPr>
          <w:sz w:val="28"/>
          <w:szCs w:val="28"/>
        </w:rPr>
        <w:t>global</w:t>
      </w:r>
      <w:r w:rsidRPr="00814982">
        <w:rPr>
          <w:sz w:val="28"/>
          <w:szCs w:val="28"/>
          <w:lang w:val="ru-RU"/>
        </w:rPr>
        <w:t xml:space="preserve"> </w:t>
      </w:r>
      <w:r w:rsidRPr="00814982">
        <w:rPr>
          <w:sz w:val="28"/>
          <w:szCs w:val="28"/>
        </w:rPr>
        <w:t>muammolar</w:t>
      </w:r>
      <w:r w:rsidRPr="00814982">
        <w:rPr>
          <w:sz w:val="28"/>
          <w:szCs w:val="28"/>
          <w:lang w:val="ru-RU"/>
        </w:rPr>
        <w:t xml:space="preserve"> </w:t>
      </w:r>
      <w:r w:rsidRPr="00814982">
        <w:rPr>
          <w:sz w:val="28"/>
          <w:szCs w:val="28"/>
        </w:rPr>
        <w:t>yuzaga</w:t>
      </w:r>
      <w:r w:rsidRPr="00814982">
        <w:rPr>
          <w:sz w:val="28"/>
          <w:szCs w:val="28"/>
          <w:lang w:val="ru-RU"/>
        </w:rPr>
        <w:t xml:space="preserve"> </w:t>
      </w:r>
      <w:r w:rsidRPr="00814982">
        <w:rPr>
          <w:sz w:val="28"/>
          <w:szCs w:val="28"/>
        </w:rPr>
        <w:t>keldi</w:t>
      </w:r>
      <w:r w:rsidRPr="00814982">
        <w:rPr>
          <w:sz w:val="28"/>
          <w:szCs w:val="28"/>
          <w:lang w:val="ru-RU"/>
        </w:rPr>
        <w:t xml:space="preserve">. </w:t>
      </w:r>
      <w:r w:rsidRPr="00814982">
        <w:rPr>
          <w:sz w:val="28"/>
          <w:szCs w:val="28"/>
        </w:rPr>
        <w:t>Aynan</w:t>
      </w:r>
      <w:r w:rsidRPr="00814982">
        <w:rPr>
          <w:sz w:val="28"/>
          <w:szCs w:val="28"/>
          <w:lang w:val="ru-RU"/>
        </w:rPr>
        <w:t xml:space="preserve"> </w:t>
      </w:r>
      <w:r w:rsidRPr="00814982">
        <w:rPr>
          <w:sz w:val="28"/>
          <w:szCs w:val="28"/>
        </w:rPr>
        <w:t>shunday</w:t>
      </w:r>
      <w:r w:rsidRPr="00814982">
        <w:rPr>
          <w:sz w:val="28"/>
          <w:szCs w:val="28"/>
          <w:lang w:val="ru-RU"/>
        </w:rPr>
        <w:t xml:space="preserve"> </w:t>
      </w:r>
      <w:r w:rsidRPr="00814982">
        <w:rPr>
          <w:sz w:val="28"/>
          <w:szCs w:val="28"/>
        </w:rPr>
        <w:t>sharoitda</w:t>
      </w:r>
      <w:r w:rsidRPr="00814982">
        <w:rPr>
          <w:sz w:val="28"/>
          <w:szCs w:val="28"/>
          <w:lang w:val="ru-RU"/>
        </w:rPr>
        <w:t xml:space="preserve"> “</w:t>
      </w:r>
      <w:r w:rsidRPr="00814982">
        <w:rPr>
          <w:sz w:val="28"/>
          <w:szCs w:val="28"/>
        </w:rPr>
        <w:t>yashil</w:t>
      </w:r>
      <w:r w:rsidRPr="00814982">
        <w:rPr>
          <w:sz w:val="28"/>
          <w:szCs w:val="28"/>
          <w:lang w:val="ru-RU"/>
        </w:rPr>
        <w:t xml:space="preserve"> </w:t>
      </w:r>
      <w:r w:rsidRPr="00814982">
        <w:rPr>
          <w:sz w:val="28"/>
          <w:szCs w:val="28"/>
        </w:rPr>
        <w:t>iqtisodiyot</w:t>
      </w:r>
      <w:r w:rsidRPr="00814982">
        <w:rPr>
          <w:sz w:val="28"/>
          <w:szCs w:val="28"/>
          <w:lang w:val="ru-RU"/>
        </w:rPr>
        <w:t xml:space="preserve">” </w:t>
      </w:r>
      <w:r w:rsidRPr="00814982">
        <w:rPr>
          <w:sz w:val="28"/>
          <w:szCs w:val="28"/>
        </w:rPr>
        <w:t>konsepsiyasi</w:t>
      </w:r>
      <w:r w:rsidRPr="00814982">
        <w:rPr>
          <w:sz w:val="28"/>
          <w:szCs w:val="28"/>
          <w:lang w:val="ru-RU"/>
        </w:rPr>
        <w:t xml:space="preserve"> </w:t>
      </w:r>
      <w:r w:rsidRPr="00814982">
        <w:rPr>
          <w:sz w:val="28"/>
          <w:szCs w:val="28"/>
        </w:rPr>
        <w:t>insoniyat</w:t>
      </w:r>
      <w:r w:rsidRPr="00814982">
        <w:rPr>
          <w:sz w:val="28"/>
          <w:szCs w:val="28"/>
          <w:lang w:val="ru-RU"/>
        </w:rPr>
        <w:t xml:space="preserve"> </w:t>
      </w:r>
      <w:r w:rsidRPr="00814982">
        <w:rPr>
          <w:sz w:val="28"/>
          <w:szCs w:val="28"/>
        </w:rPr>
        <w:t>e</w:t>
      </w:r>
      <w:r w:rsidRPr="00814982">
        <w:rPr>
          <w:sz w:val="28"/>
          <w:szCs w:val="28"/>
          <w:lang w:val="ru-RU"/>
        </w:rPr>
        <w:t>’</w:t>
      </w:r>
      <w:r w:rsidRPr="00814982">
        <w:rPr>
          <w:sz w:val="28"/>
          <w:szCs w:val="28"/>
        </w:rPr>
        <w:t>tiborini</w:t>
      </w:r>
      <w:r w:rsidRPr="00814982">
        <w:rPr>
          <w:sz w:val="28"/>
          <w:szCs w:val="28"/>
          <w:lang w:val="ru-RU"/>
        </w:rPr>
        <w:t xml:space="preserve"> </w:t>
      </w:r>
      <w:r w:rsidRPr="00814982">
        <w:rPr>
          <w:sz w:val="28"/>
          <w:szCs w:val="28"/>
        </w:rPr>
        <w:t>barqarorlik</w:t>
      </w:r>
      <w:r w:rsidRPr="00814982">
        <w:rPr>
          <w:sz w:val="28"/>
          <w:szCs w:val="28"/>
          <w:lang w:val="ru-RU"/>
        </w:rPr>
        <w:t xml:space="preserve"> </w:t>
      </w:r>
      <w:r w:rsidRPr="00814982">
        <w:rPr>
          <w:sz w:val="28"/>
          <w:szCs w:val="28"/>
        </w:rPr>
        <w:t>va</w:t>
      </w:r>
      <w:r w:rsidRPr="00814982">
        <w:rPr>
          <w:sz w:val="28"/>
          <w:szCs w:val="28"/>
          <w:lang w:val="ru-RU"/>
        </w:rPr>
        <w:t xml:space="preserve"> </w:t>
      </w:r>
      <w:r w:rsidRPr="00814982">
        <w:rPr>
          <w:sz w:val="28"/>
          <w:szCs w:val="28"/>
        </w:rPr>
        <w:t>ekologik</w:t>
      </w:r>
      <w:r w:rsidRPr="00814982">
        <w:rPr>
          <w:sz w:val="28"/>
          <w:szCs w:val="28"/>
          <w:lang w:val="ru-RU"/>
        </w:rPr>
        <w:t xml:space="preserve"> </w:t>
      </w:r>
      <w:r w:rsidRPr="00814982">
        <w:rPr>
          <w:sz w:val="28"/>
          <w:szCs w:val="28"/>
        </w:rPr>
        <w:t>xavfsizlik</w:t>
      </w:r>
      <w:r w:rsidRPr="00814982">
        <w:rPr>
          <w:sz w:val="28"/>
          <w:szCs w:val="28"/>
          <w:lang w:val="ru-RU"/>
        </w:rPr>
        <w:t xml:space="preserve"> </w:t>
      </w:r>
      <w:r w:rsidRPr="00814982">
        <w:rPr>
          <w:sz w:val="28"/>
          <w:szCs w:val="28"/>
        </w:rPr>
        <w:t>sari</w:t>
      </w:r>
      <w:r w:rsidRPr="00814982">
        <w:rPr>
          <w:sz w:val="28"/>
          <w:szCs w:val="28"/>
          <w:lang w:val="ru-RU"/>
        </w:rPr>
        <w:t xml:space="preserve"> </w:t>
      </w:r>
      <w:proofErr w:type="gramStart"/>
      <w:r w:rsidRPr="00814982">
        <w:rPr>
          <w:sz w:val="28"/>
          <w:szCs w:val="28"/>
        </w:rPr>
        <w:t>yo</w:t>
      </w:r>
      <w:r w:rsidRPr="00814982">
        <w:rPr>
          <w:sz w:val="28"/>
          <w:szCs w:val="28"/>
          <w:lang w:val="ru-RU"/>
        </w:rPr>
        <w:t>‘</w:t>
      </w:r>
      <w:proofErr w:type="gramEnd"/>
      <w:r w:rsidRPr="00814982">
        <w:rPr>
          <w:sz w:val="28"/>
          <w:szCs w:val="28"/>
        </w:rPr>
        <w:t>naltiruvchi</w:t>
      </w:r>
      <w:r w:rsidRPr="00814982">
        <w:rPr>
          <w:sz w:val="28"/>
          <w:szCs w:val="28"/>
          <w:lang w:val="ru-RU"/>
        </w:rPr>
        <w:t xml:space="preserve"> </w:t>
      </w:r>
      <w:r w:rsidRPr="00814982">
        <w:rPr>
          <w:sz w:val="28"/>
          <w:szCs w:val="28"/>
        </w:rPr>
        <w:t>muqobil</w:t>
      </w:r>
      <w:r w:rsidRPr="00814982">
        <w:rPr>
          <w:sz w:val="28"/>
          <w:szCs w:val="28"/>
          <w:lang w:val="ru-RU"/>
        </w:rPr>
        <w:t xml:space="preserve"> </w:t>
      </w:r>
      <w:r w:rsidRPr="00814982">
        <w:rPr>
          <w:sz w:val="28"/>
          <w:szCs w:val="28"/>
        </w:rPr>
        <w:t>yondashuv</w:t>
      </w:r>
      <w:r w:rsidRPr="00814982">
        <w:rPr>
          <w:sz w:val="28"/>
          <w:szCs w:val="28"/>
          <w:lang w:val="ru-RU"/>
        </w:rPr>
        <w:t xml:space="preserve"> </w:t>
      </w:r>
      <w:r w:rsidRPr="00814982">
        <w:rPr>
          <w:sz w:val="28"/>
          <w:szCs w:val="28"/>
        </w:rPr>
        <w:t>sifatida</w:t>
      </w:r>
      <w:r w:rsidRPr="00814982">
        <w:rPr>
          <w:sz w:val="28"/>
          <w:szCs w:val="28"/>
          <w:lang w:val="ru-RU"/>
        </w:rPr>
        <w:t xml:space="preserve"> </w:t>
      </w:r>
      <w:r w:rsidRPr="00814982">
        <w:rPr>
          <w:sz w:val="28"/>
          <w:szCs w:val="28"/>
        </w:rPr>
        <w:t>paydo</w:t>
      </w:r>
      <w:r w:rsidRPr="00814982">
        <w:rPr>
          <w:sz w:val="28"/>
          <w:szCs w:val="28"/>
          <w:lang w:val="ru-RU"/>
        </w:rPr>
        <w:t xml:space="preserve"> </w:t>
      </w:r>
      <w:r w:rsidRPr="00814982">
        <w:rPr>
          <w:sz w:val="28"/>
          <w:szCs w:val="28"/>
        </w:rPr>
        <w:t>bo</w:t>
      </w:r>
      <w:r w:rsidRPr="00814982">
        <w:rPr>
          <w:sz w:val="28"/>
          <w:szCs w:val="28"/>
          <w:lang w:val="ru-RU"/>
        </w:rPr>
        <w:t>‘</w:t>
      </w:r>
      <w:r w:rsidRPr="00814982">
        <w:rPr>
          <w:sz w:val="28"/>
          <w:szCs w:val="28"/>
        </w:rPr>
        <w:t>ldi</w:t>
      </w:r>
      <w:r w:rsidRPr="00814982">
        <w:rPr>
          <w:sz w:val="28"/>
          <w:szCs w:val="28"/>
          <w:lang w:val="ru-RU"/>
        </w:rPr>
        <w:t>.</w:t>
      </w:r>
    </w:p>
    <w:p w:rsidR="00814982" w:rsidRPr="00814982" w:rsidRDefault="00814982" w:rsidP="00814982">
      <w:pPr>
        <w:pStyle w:val="a4"/>
        <w:spacing w:line="276" w:lineRule="auto"/>
        <w:jc w:val="both"/>
        <w:rPr>
          <w:sz w:val="28"/>
          <w:szCs w:val="28"/>
        </w:rPr>
      </w:pPr>
      <w:r w:rsidRPr="00814982">
        <w:rPr>
          <w:sz w:val="28"/>
          <w:szCs w:val="28"/>
        </w:rPr>
        <w:lastRenderedPageBreak/>
        <w:t>An</w:t>
      </w:r>
      <w:r w:rsidRPr="00814982">
        <w:rPr>
          <w:sz w:val="28"/>
          <w:szCs w:val="28"/>
          <w:lang w:val="ru-RU"/>
        </w:rPr>
        <w:t>’</w:t>
      </w:r>
      <w:r w:rsidRPr="00814982">
        <w:rPr>
          <w:sz w:val="28"/>
          <w:szCs w:val="28"/>
        </w:rPr>
        <w:t>anaviy</w:t>
      </w:r>
      <w:r w:rsidRPr="00814982">
        <w:rPr>
          <w:sz w:val="28"/>
          <w:szCs w:val="28"/>
          <w:lang w:val="ru-RU"/>
        </w:rPr>
        <w:t xml:space="preserve"> </w:t>
      </w:r>
      <w:r w:rsidRPr="00814982">
        <w:rPr>
          <w:sz w:val="28"/>
          <w:szCs w:val="28"/>
        </w:rPr>
        <w:t>iqtisodiyot</w:t>
      </w:r>
      <w:r w:rsidRPr="00814982">
        <w:rPr>
          <w:sz w:val="28"/>
          <w:szCs w:val="28"/>
          <w:lang w:val="ru-RU"/>
        </w:rPr>
        <w:t xml:space="preserve">, </w:t>
      </w:r>
      <w:r w:rsidRPr="00814982">
        <w:rPr>
          <w:sz w:val="28"/>
          <w:szCs w:val="28"/>
        </w:rPr>
        <w:t>odatda</w:t>
      </w:r>
      <w:r w:rsidRPr="00814982">
        <w:rPr>
          <w:sz w:val="28"/>
          <w:szCs w:val="28"/>
          <w:lang w:val="ru-RU"/>
        </w:rPr>
        <w:t xml:space="preserve">, </w:t>
      </w:r>
      <w:r w:rsidRPr="00814982">
        <w:rPr>
          <w:sz w:val="28"/>
          <w:szCs w:val="28"/>
        </w:rPr>
        <w:t>yalpi</w:t>
      </w:r>
      <w:r w:rsidRPr="00814982">
        <w:rPr>
          <w:sz w:val="28"/>
          <w:szCs w:val="28"/>
          <w:lang w:val="ru-RU"/>
        </w:rPr>
        <w:t xml:space="preserve"> </w:t>
      </w:r>
      <w:r w:rsidRPr="00814982">
        <w:rPr>
          <w:sz w:val="28"/>
          <w:szCs w:val="28"/>
        </w:rPr>
        <w:t>ichki</w:t>
      </w:r>
      <w:r w:rsidRPr="00814982">
        <w:rPr>
          <w:sz w:val="28"/>
          <w:szCs w:val="28"/>
          <w:lang w:val="ru-RU"/>
        </w:rPr>
        <w:t xml:space="preserve"> </w:t>
      </w:r>
      <w:r w:rsidRPr="00814982">
        <w:rPr>
          <w:sz w:val="28"/>
          <w:szCs w:val="28"/>
        </w:rPr>
        <w:t>mahsulot</w:t>
      </w:r>
      <w:r w:rsidRPr="00814982">
        <w:rPr>
          <w:sz w:val="28"/>
          <w:szCs w:val="28"/>
          <w:lang w:val="ru-RU"/>
        </w:rPr>
        <w:t xml:space="preserve"> (</w:t>
      </w:r>
      <w:r w:rsidRPr="00814982">
        <w:rPr>
          <w:sz w:val="28"/>
          <w:szCs w:val="28"/>
        </w:rPr>
        <w:t>YaIM</w:t>
      </w:r>
      <w:r w:rsidRPr="00814982">
        <w:rPr>
          <w:sz w:val="28"/>
          <w:szCs w:val="28"/>
          <w:lang w:val="ru-RU"/>
        </w:rPr>
        <w:t xml:space="preserve">), </w:t>
      </w:r>
      <w:r w:rsidRPr="00814982">
        <w:rPr>
          <w:sz w:val="28"/>
          <w:szCs w:val="28"/>
        </w:rPr>
        <w:t>sanoat</w:t>
      </w:r>
      <w:r w:rsidRPr="00814982">
        <w:rPr>
          <w:sz w:val="28"/>
          <w:szCs w:val="28"/>
          <w:lang w:val="ru-RU"/>
        </w:rPr>
        <w:t xml:space="preserve"> </w:t>
      </w:r>
      <w:r w:rsidRPr="00814982">
        <w:rPr>
          <w:sz w:val="28"/>
          <w:szCs w:val="28"/>
        </w:rPr>
        <w:t>hajmi</w:t>
      </w:r>
      <w:r w:rsidRPr="00814982">
        <w:rPr>
          <w:sz w:val="28"/>
          <w:szCs w:val="28"/>
          <w:lang w:val="ru-RU"/>
        </w:rPr>
        <w:t xml:space="preserve">, </w:t>
      </w:r>
      <w:r w:rsidRPr="00814982">
        <w:rPr>
          <w:sz w:val="28"/>
          <w:szCs w:val="28"/>
        </w:rPr>
        <w:t>eksport</w:t>
      </w:r>
      <w:r w:rsidRPr="00814982">
        <w:rPr>
          <w:sz w:val="28"/>
          <w:szCs w:val="28"/>
          <w:lang w:val="ru-RU"/>
        </w:rPr>
        <w:t>-</w:t>
      </w:r>
      <w:r w:rsidRPr="00814982">
        <w:rPr>
          <w:sz w:val="28"/>
          <w:szCs w:val="28"/>
        </w:rPr>
        <w:t>import</w:t>
      </w:r>
      <w:r w:rsidRPr="00814982">
        <w:rPr>
          <w:sz w:val="28"/>
          <w:szCs w:val="28"/>
          <w:lang w:val="ru-RU"/>
        </w:rPr>
        <w:t xml:space="preserve"> </w:t>
      </w:r>
      <w:r w:rsidRPr="00814982">
        <w:rPr>
          <w:sz w:val="28"/>
          <w:szCs w:val="28"/>
        </w:rPr>
        <w:t>saldosi</w:t>
      </w:r>
      <w:r w:rsidRPr="00814982">
        <w:rPr>
          <w:sz w:val="28"/>
          <w:szCs w:val="28"/>
          <w:lang w:val="ru-RU"/>
        </w:rPr>
        <w:t xml:space="preserve"> </w:t>
      </w:r>
      <w:r w:rsidRPr="00814982">
        <w:rPr>
          <w:sz w:val="28"/>
          <w:szCs w:val="28"/>
        </w:rPr>
        <w:t>kabi</w:t>
      </w:r>
      <w:r w:rsidRPr="00814982">
        <w:rPr>
          <w:sz w:val="28"/>
          <w:szCs w:val="28"/>
          <w:lang w:val="ru-RU"/>
        </w:rPr>
        <w:t xml:space="preserve"> </w:t>
      </w:r>
      <w:proofErr w:type="gramStart"/>
      <w:r w:rsidRPr="00814982">
        <w:rPr>
          <w:sz w:val="28"/>
          <w:szCs w:val="28"/>
        </w:rPr>
        <w:t>ko</w:t>
      </w:r>
      <w:r w:rsidRPr="00814982">
        <w:rPr>
          <w:sz w:val="28"/>
          <w:szCs w:val="28"/>
          <w:lang w:val="ru-RU"/>
        </w:rPr>
        <w:t>‘</w:t>
      </w:r>
      <w:proofErr w:type="gramEnd"/>
      <w:r w:rsidRPr="00814982">
        <w:rPr>
          <w:sz w:val="28"/>
          <w:szCs w:val="28"/>
        </w:rPr>
        <w:t>rsatkichlarga</w:t>
      </w:r>
      <w:r w:rsidRPr="00814982">
        <w:rPr>
          <w:sz w:val="28"/>
          <w:szCs w:val="28"/>
          <w:lang w:val="ru-RU"/>
        </w:rPr>
        <w:t xml:space="preserve"> </w:t>
      </w:r>
      <w:r w:rsidRPr="00814982">
        <w:rPr>
          <w:sz w:val="28"/>
          <w:szCs w:val="28"/>
        </w:rPr>
        <w:t>tayanadi</w:t>
      </w:r>
      <w:r w:rsidRPr="00814982">
        <w:rPr>
          <w:sz w:val="28"/>
          <w:szCs w:val="28"/>
          <w:lang w:val="ru-RU"/>
        </w:rPr>
        <w:t xml:space="preserve">. </w:t>
      </w:r>
      <w:r w:rsidRPr="00814982">
        <w:rPr>
          <w:sz w:val="28"/>
          <w:szCs w:val="28"/>
        </w:rPr>
        <w:t xml:space="preserve">Bu modelda iqtisodiy </w:t>
      </w:r>
      <w:proofErr w:type="gramStart"/>
      <w:r w:rsidRPr="00814982">
        <w:rPr>
          <w:sz w:val="28"/>
          <w:szCs w:val="28"/>
        </w:rPr>
        <w:t>o‘</w:t>
      </w:r>
      <w:proofErr w:type="gramEnd"/>
      <w:r w:rsidRPr="00814982">
        <w:rPr>
          <w:sz w:val="28"/>
          <w:szCs w:val="28"/>
        </w:rPr>
        <w:t xml:space="preserve">sish – qanday narxda bo‘lmasin – ijobiy deb baholanadi. Holbuki, bunday yondashuvda atrof-muhitga yetkazilgan zarar, ifloslanish, iqlim </w:t>
      </w:r>
      <w:proofErr w:type="gramStart"/>
      <w:r w:rsidRPr="00814982">
        <w:rPr>
          <w:sz w:val="28"/>
          <w:szCs w:val="28"/>
        </w:rPr>
        <w:t>o‘</w:t>
      </w:r>
      <w:proofErr w:type="gramEnd"/>
      <w:r w:rsidRPr="00814982">
        <w:rPr>
          <w:sz w:val="28"/>
          <w:szCs w:val="28"/>
        </w:rPr>
        <w:t xml:space="preserve">zgarishining salbiy oqibatlari hisobga olinmaydi. An’anaviy iqtisodiy tizimda tabiat in’omi sifatida qaralgan tabiiy resurslardan haddan tashqari foydalanish bu resurslarning tiklanish imkonini cheklab </w:t>
      </w:r>
      <w:proofErr w:type="gramStart"/>
      <w:r w:rsidRPr="00814982">
        <w:rPr>
          <w:sz w:val="28"/>
          <w:szCs w:val="28"/>
        </w:rPr>
        <w:t>qo‘</w:t>
      </w:r>
      <w:proofErr w:type="gramEnd"/>
      <w:r w:rsidRPr="00814982">
        <w:rPr>
          <w:sz w:val="28"/>
          <w:szCs w:val="28"/>
        </w:rPr>
        <w:t xml:space="preserve">ydi. Shuningdek, “ifloslantiruvchi </w:t>
      </w:r>
      <w:proofErr w:type="gramStart"/>
      <w:r w:rsidRPr="00814982">
        <w:rPr>
          <w:sz w:val="28"/>
          <w:szCs w:val="28"/>
        </w:rPr>
        <w:t>to‘</w:t>
      </w:r>
      <w:proofErr w:type="gramEnd"/>
      <w:r w:rsidRPr="00814982">
        <w:rPr>
          <w:sz w:val="28"/>
          <w:szCs w:val="28"/>
        </w:rPr>
        <w:t>laydi” prinsipining yetarlicha qo‘llanilmagani, ekologik soliq va tariflarning sustligi tabiatga zarar yetkazuvchi faoliyat turtkilanishiga sabab bo‘ldi.</w:t>
      </w:r>
    </w:p>
    <w:p w:rsidR="00814982" w:rsidRPr="00814982" w:rsidRDefault="00814982" w:rsidP="00814982">
      <w:pPr>
        <w:pStyle w:val="a4"/>
        <w:spacing w:line="276" w:lineRule="auto"/>
        <w:jc w:val="both"/>
        <w:rPr>
          <w:sz w:val="28"/>
          <w:szCs w:val="28"/>
        </w:rPr>
      </w:pPr>
      <w:r w:rsidRPr="00814982">
        <w:rPr>
          <w:sz w:val="28"/>
          <w:szCs w:val="28"/>
        </w:rPr>
        <w:t xml:space="preserve">Yashil iqtisodiyot esa an’anaviy iqtisodiy modelga nisbatan yangi, innovatsion va barqaror yondashuvni taklif etadi. BMT atrof-muhit dasturiga (UNEP) </w:t>
      </w:r>
      <w:proofErr w:type="gramStart"/>
      <w:r w:rsidRPr="00814982">
        <w:rPr>
          <w:sz w:val="28"/>
          <w:szCs w:val="28"/>
        </w:rPr>
        <w:t>ko‘</w:t>
      </w:r>
      <w:proofErr w:type="gramEnd"/>
      <w:r w:rsidRPr="00814982">
        <w:rPr>
          <w:sz w:val="28"/>
          <w:szCs w:val="28"/>
        </w:rPr>
        <w:t xml:space="preserve">ra, yashil iqtisodiyot – bu odamlarning farovonligini oshirishga, ijtimoiy tenglikni ta’minlashga, ayni paytda atrof-muhitning degradatsiyasini kamaytirishga xizmat qiluvchi iqtisodiy faoliyatlar majmuasidir. Yashil iqtisodiyotda iqtisodiy </w:t>
      </w:r>
      <w:proofErr w:type="gramStart"/>
      <w:r w:rsidRPr="00814982">
        <w:rPr>
          <w:sz w:val="28"/>
          <w:szCs w:val="28"/>
        </w:rPr>
        <w:t>o‘</w:t>
      </w:r>
      <w:proofErr w:type="gramEnd"/>
      <w:r w:rsidRPr="00814982">
        <w:rPr>
          <w:sz w:val="28"/>
          <w:szCs w:val="28"/>
        </w:rPr>
        <w:t>sish ekologik va ijtimoiy mezonlar bilan uyg‘un holda baholanadi, bu esa ekologik jihatdan mas’uliyatli ishlab chiqarish va iste’mol madaniyatini shakllantirishni talab qiladi.</w:t>
      </w:r>
    </w:p>
    <w:p w:rsidR="00814982" w:rsidRPr="00814982" w:rsidRDefault="00814982" w:rsidP="00814982">
      <w:pPr>
        <w:pStyle w:val="a4"/>
        <w:spacing w:line="276" w:lineRule="auto"/>
        <w:jc w:val="both"/>
        <w:rPr>
          <w:sz w:val="28"/>
          <w:szCs w:val="28"/>
        </w:rPr>
      </w:pPr>
      <w:r w:rsidRPr="00814982">
        <w:rPr>
          <w:sz w:val="28"/>
          <w:szCs w:val="28"/>
        </w:rPr>
        <w:t xml:space="preserve">Mazkur maqolada an’anaviy iqtisodiyotdan yashil iqtisodiyotga </w:t>
      </w:r>
      <w:proofErr w:type="gramStart"/>
      <w:r w:rsidRPr="00814982">
        <w:rPr>
          <w:sz w:val="28"/>
          <w:szCs w:val="28"/>
        </w:rPr>
        <w:t>o‘</w:t>
      </w:r>
      <w:proofErr w:type="gramEnd"/>
      <w:r w:rsidRPr="00814982">
        <w:rPr>
          <w:sz w:val="28"/>
          <w:szCs w:val="28"/>
        </w:rPr>
        <w:t xml:space="preserve">tishning nazariy asoslari chuqur tahlil qilinadi. Xususan, yashil iqtisodiyot tushunchasining ilmiy shakllanish bosqichlari, unga oid nazariy yondashuvlar, asosiy konseptual model va tamoyillar </w:t>
      </w:r>
      <w:proofErr w:type="gramStart"/>
      <w:r w:rsidRPr="00814982">
        <w:rPr>
          <w:sz w:val="28"/>
          <w:szCs w:val="28"/>
        </w:rPr>
        <w:t>ko‘</w:t>
      </w:r>
      <w:proofErr w:type="gramEnd"/>
      <w:r w:rsidRPr="00814982">
        <w:rPr>
          <w:sz w:val="28"/>
          <w:szCs w:val="28"/>
        </w:rPr>
        <w:t xml:space="preserve">rib chiqiladi. Shuningdek, zamonaviy iqtisodiyotda ekologik barqarorlik va iqtisodiy samaradorlik </w:t>
      </w:r>
      <w:proofErr w:type="gramStart"/>
      <w:r w:rsidRPr="00814982">
        <w:rPr>
          <w:sz w:val="28"/>
          <w:szCs w:val="28"/>
        </w:rPr>
        <w:t>o‘</w:t>
      </w:r>
      <w:proofErr w:type="gramEnd"/>
      <w:r w:rsidRPr="00814982">
        <w:rPr>
          <w:sz w:val="28"/>
          <w:szCs w:val="28"/>
        </w:rPr>
        <w:t xml:space="preserve">rtasidagi muvozanatni ta’minlash uchun qanday nazariy va institutsional asoslar zarurligi haqida fikr yuritiladi. </w:t>
      </w:r>
      <w:proofErr w:type="gramStart"/>
      <w:r w:rsidRPr="00814982">
        <w:rPr>
          <w:sz w:val="28"/>
          <w:szCs w:val="28"/>
        </w:rPr>
        <w:t>O‘</w:t>
      </w:r>
      <w:proofErr w:type="gramEnd"/>
      <w:r w:rsidRPr="00814982">
        <w:rPr>
          <w:sz w:val="28"/>
          <w:szCs w:val="28"/>
        </w:rPr>
        <w:t>zbekiston misolida yashil iqtisodiyotga o‘tish ehtiyoji va mavjud salohiyat ham qisqacha yoritiladi.</w:t>
      </w:r>
    </w:p>
    <w:p w:rsidR="00814982" w:rsidRPr="00814982" w:rsidRDefault="00814982" w:rsidP="00814982">
      <w:pPr>
        <w:pStyle w:val="a4"/>
        <w:spacing w:line="276" w:lineRule="auto"/>
        <w:jc w:val="both"/>
        <w:rPr>
          <w:sz w:val="28"/>
          <w:szCs w:val="28"/>
        </w:rPr>
      </w:pPr>
      <w:r w:rsidRPr="00814982">
        <w:rPr>
          <w:sz w:val="28"/>
          <w:szCs w:val="28"/>
        </w:rPr>
        <w:t xml:space="preserve">Yashil iqtisodiyot bugungi kunda nafaqat ekologlar va iqtisodchilar, balki siyosatchilar, innovatorlar va sarmoyadorlar uchun ham ustuvor </w:t>
      </w:r>
      <w:proofErr w:type="gramStart"/>
      <w:r w:rsidRPr="00814982">
        <w:rPr>
          <w:sz w:val="28"/>
          <w:szCs w:val="28"/>
        </w:rPr>
        <w:t>yo‘</w:t>
      </w:r>
      <w:proofErr w:type="gramEnd"/>
      <w:r w:rsidRPr="00814982">
        <w:rPr>
          <w:sz w:val="28"/>
          <w:szCs w:val="28"/>
        </w:rPr>
        <w:t xml:space="preserve">nalishlardan biri bo‘lib qolmoqda. Xalqaro tajriba shuni </w:t>
      </w:r>
      <w:proofErr w:type="gramStart"/>
      <w:r w:rsidRPr="00814982">
        <w:rPr>
          <w:sz w:val="28"/>
          <w:szCs w:val="28"/>
        </w:rPr>
        <w:t>ko‘</w:t>
      </w:r>
      <w:proofErr w:type="gramEnd"/>
      <w:r w:rsidRPr="00814982">
        <w:rPr>
          <w:sz w:val="28"/>
          <w:szCs w:val="28"/>
        </w:rPr>
        <w:t xml:space="preserve">rsatadiki, yashil iqtisodiy rivojlanish nafaqat ekologik barqarorlikni ta’minlaydi, balki yangi ish o‘rinlari yaratish, investitsiyalar oqimini jalb qilish va texnologik yangilanishga ham xizmat qiladi. Shu bois, yashil iqtisodiyot konsepsiyasining nazariy asoslarini chuqur </w:t>
      </w:r>
      <w:proofErr w:type="gramStart"/>
      <w:r w:rsidRPr="00814982">
        <w:rPr>
          <w:sz w:val="28"/>
          <w:szCs w:val="28"/>
        </w:rPr>
        <w:t>o‘</w:t>
      </w:r>
      <w:proofErr w:type="gramEnd"/>
      <w:r w:rsidRPr="00814982">
        <w:rPr>
          <w:sz w:val="28"/>
          <w:szCs w:val="28"/>
        </w:rPr>
        <w:t>rganish, uni milliy strategiyalarda to‘g‘ri tatbiq etish dolzarb ilmiy-amaliy vazifalardan biri hisoblanadi</w:t>
      </w:r>
    </w:p>
    <w:p w:rsidR="00814982" w:rsidRDefault="00814982" w:rsidP="00814982">
      <w:pPr>
        <w:pStyle w:val="a4"/>
      </w:pPr>
      <w:r>
        <w:t>.</w:t>
      </w:r>
    </w:p>
    <w:p w:rsidR="00814982" w:rsidRDefault="00814982" w:rsidP="00814982">
      <w:pPr>
        <w:rPr>
          <w:rFonts w:ascii="Times New Roman" w:hAnsi="Times New Roman" w:cs="Times New Roman"/>
          <w:b/>
          <w:sz w:val="28"/>
          <w:szCs w:val="28"/>
        </w:rPr>
      </w:pPr>
    </w:p>
    <w:p w:rsidR="00814982" w:rsidRDefault="00814982" w:rsidP="00814982">
      <w:pPr>
        <w:rPr>
          <w:rFonts w:ascii="Times New Roman" w:hAnsi="Times New Roman" w:cs="Times New Roman"/>
          <w:b/>
          <w:sz w:val="28"/>
          <w:szCs w:val="28"/>
        </w:rPr>
      </w:pPr>
    </w:p>
    <w:p w:rsidR="00814982" w:rsidRPr="00814982" w:rsidRDefault="00814982" w:rsidP="00814982">
      <w:pPr>
        <w:rPr>
          <w:rFonts w:ascii="Times New Roman" w:hAnsi="Times New Roman" w:cs="Times New Roman"/>
          <w:b/>
          <w:sz w:val="28"/>
          <w:szCs w:val="28"/>
        </w:rPr>
      </w:pPr>
      <w:r w:rsidRPr="00814982">
        <w:rPr>
          <w:rFonts w:ascii="Times New Roman" w:hAnsi="Times New Roman" w:cs="Times New Roman"/>
          <w:b/>
          <w:sz w:val="28"/>
          <w:szCs w:val="28"/>
        </w:rPr>
        <w:lastRenderedPageBreak/>
        <w:t>Asosiy qism</w:t>
      </w:r>
    </w:p>
    <w:p w:rsidR="00814982" w:rsidRDefault="00814982" w:rsidP="00814982">
      <w:pPr>
        <w:pStyle w:val="a4"/>
      </w:pPr>
    </w:p>
    <w:p w:rsidR="00814982" w:rsidRPr="00814982" w:rsidRDefault="00814982" w:rsidP="00814982">
      <w:pPr>
        <w:pStyle w:val="a4"/>
        <w:spacing w:line="276" w:lineRule="auto"/>
        <w:jc w:val="both"/>
        <w:rPr>
          <w:sz w:val="28"/>
          <w:szCs w:val="28"/>
        </w:rPr>
      </w:pPr>
      <w:r w:rsidRPr="00814982">
        <w:rPr>
          <w:sz w:val="28"/>
          <w:szCs w:val="28"/>
        </w:rPr>
        <w:t xml:space="preserve">XXI asrda global miqyosda yuzaga kelayotgan ekologik inqirozlar, iqlim </w:t>
      </w:r>
      <w:proofErr w:type="gramStart"/>
      <w:r w:rsidRPr="00814982">
        <w:rPr>
          <w:sz w:val="28"/>
          <w:szCs w:val="28"/>
        </w:rPr>
        <w:t>o‘</w:t>
      </w:r>
      <w:proofErr w:type="gramEnd"/>
      <w:r w:rsidRPr="00814982">
        <w:rPr>
          <w:sz w:val="28"/>
          <w:szCs w:val="28"/>
        </w:rPr>
        <w:t xml:space="preserve">zgarishi, atmosferaga chiqayotgan zararli gazlar hajmining ko‘payishi, biologik xilma-xillikning kamayishi kabi muammolar an’anaviy iqtisodiy modelning zaif jihatlarini ko‘rsatib berdi. Uzoq yillar davomida sanoatlashgan davlatlar iqtisodiy </w:t>
      </w:r>
      <w:proofErr w:type="gramStart"/>
      <w:r w:rsidRPr="00814982">
        <w:rPr>
          <w:sz w:val="28"/>
          <w:szCs w:val="28"/>
        </w:rPr>
        <w:t>o‘</w:t>
      </w:r>
      <w:proofErr w:type="gramEnd"/>
      <w:r w:rsidRPr="00814982">
        <w:rPr>
          <w:sz w:val="28"/>
          <w:szCs w:val="28"/>
        </w:rPr>
        <w:t xml:space="preserve">sishni asosiy maqsad qilib, ekologik omillarni e’tiborsiz qoldirishgan. An’anaviy iqtisodiyot modeli yalpi ichki mahsulot, sanoat hajmi, iste’mol </w:t>
      </w:r>
      <w:proofErr w:type="gramStart"/>
      <w:r w:rsidRPr="00814982">
        <w:rPr>
          <w:sz w:val="28"/>
          <w:szCs w:val="28"/>
        </w:rPr>
        <w:t>ko‘</w:t>
      </w:r>
      <w:proofErr w:type="gramEnd"/>
      <w:r w:rsidRPr="00814982">
        <w:rPr>
          <w:sz w:val="28"/>
          <w:szCs w:val="28"/>
        </w:rPr>
        <w:t>rsatkichlari kabi indikatorlar asosida baholangan bo‘lib, unda tabiiy resurslar cheklangan emas, balki tuganmas boylik sifatida ko‘rilgan. Natijada global miqyosda ekologik barqarorlik izdan chiqdi va hozirgi davrda insoniyat oldida resurslarni oqilona boshqarishga asoslangan muqobil iqtisodiy model zaruriyati yuzaga keldi [1].</w:t>
      </w:r>
    </w:p>
    <w:p w:rsidR="00814982" w:rsidRPr="00814982" w:rsidRDefault="00814982" w:rsidP="00814982">
      <w:pPr>
        <w:pStyle w:val="a4"/>
        <w:spacing w:line="276" w:lineRule="auto"/>
        <w:jc w:val="both"/>
        <w:rPr>
          <w:sz w:val="28"/>
          <w:szCs w:val="28"/>
        </w:rPr>
      </w:pPr>
      <w:r w:rsidRPr="00814982">
        <w:rPr>
          <w:sz w:val="28"/>
          <w:szCs w:val="28"/>
        </w:rPr>
        <w:t xml:space="preserve">Yashil iqtisodiyot tushunchasi aynan ana shu zaruriyatdan kelib chiqqan holda shakllangan. Bu tushuncha iqtisodiy </w:t>
      </w:r>
      <w:proofErr w:type="gramStart"/>
      <w:r w:rsidRPr="00814982">
        <w:rPr>
          <w:sz w:val="28"/>
          <w:szCs w:val="28"/>
        </w:rPr>
        <w:t>o‘</w:t>
      </w:r>
      <w:proofErr w:type="gramEnd"/>
      <w:r w:rsidRPr="00814982">
        <w:rPr>
          <w:sz w:val="28"/>
          <w:szCs w:val="28"/>
        </w:rPr>
        <w:t xml:space="preserve">sish bilan ekologik muvozanatni uyg‘unlashtirishga qaratilgan bo‘lib, uning nazariy asoslari bir necha yondashuvlardan iborat. Dastlab 1972 yilda Rim klubi tomonidan tayyorlangan “The Limits to Growth” nomli hisobotda global iqtisodiy </w:t>
      </w:r>
      <w:proofErr w:type="gramStart"/>
      <w:r w:rsidRPr="00814982">
        <w:rPr>
          <w:sz w:val="28"/>
          <w:szCs w:val="28"/>
        </w:rPr>
        <w:t>o‘</w:t>
      </w:r>
      <w:proofErr w:type="gramEnd"/>
      <w:r w:rsidRPr="00814982">
        <w:rPr>
          <w:sz w:val="28"/>
          <w:szCs w:val="28"/>
        </w:rPr>
        <w:t>sishning ekologik cheklovlari haqida ogohlantirishlar bildirilgan edi. Mazkur hisobotda iqtisodiyotda resurslar cheklanganligi, atrof-muhitning ifloslanishi va aholi sonining ortishi natijasida barqarorlikka erishish mumkin emasligi haqida xulosa chiqarilgan [2].</w:t>
      </w:r>
    </w:p>
    <w:p w:rsidR="00814982" w:rsidRPr="00814982" w:rsidRDefault="00814982" w:rsidP="00814982">
      <w:pPr>
        <w:pStyle w:val="a4"/>
        <w:spacing w:line="276" w:lineRule="auto"/>
        <w:jc w:val="both"/>
        <w:rPr>
          <w:sz w:val="28"/>
          <w:szCs w:val="28"/>
        </w:rPr>
      </w:pPr>
      <w:r w:rsidRPr="00814982">
        <w:rPr>
          <w:sz w:val="28"/>
          <w:szCs w:val="28"/>
        </w:rPr>
        <w:t xml:space="preserve">Yashil iqtisodiyot modeli quyidagi asosiy prinsiplarni </w:t>
      </w:r>
      <w:proofErr w:type="gramStart"/>
      <w:r w:rsidRPr="00814982">
        <w:rPr>
          <w:sz w:val="28"/>
          <w:szCs w:val="28"/>
        </w:rPr>
        <w:t>o‘</w:t>
      </w:r>
      <w:proofErr w:type="gramEnd"/>
      <w:r w:rsidRPr="00814982">
        <w:rPr>
          <w:sz w:val="28"/>
          <w:szCs w:val="28"/>
        </w:rPr>
        <w:t xml:space="preserve">z ichiga oladi: resurslardan tejamkor va samarali foydalanish, past karbonli texnologiyalarni joriy qilish, qayta tiklanadigan energiya manbalariga o‘tish, chiqindilarni minimallashtirish, biologik xilma-xillikni saqlash va atrof-muhitni muhofaza qilish. Bu yondashuvda iqtisodiy faoliyat atrof-muhitdan tashqari emas, balki u bilan </w:t>
      </w:r>
      <w:proofErr w:type="gramStart"/>
      <w:r w:rsidRPr="00814982">
        <w:rPr>
          <w:sz w:val="28"/>
          <w:szCs w:val="28"/>
        </w:rPr>
        <w:t>uyg‘</w:t>
      </w:r>
      <w:proofErr w:type="gramEnd"/>
      <w:r w:rsidRPr="00814982">
        <w:rPr>
          <w:sz w:val="28"/>
          <w:szCs w:val="28"/>
        </w:rPr>
        <w:t>un holda tashkil etilishi lozim [3].</w:t>
      </w:r>
    </w:p>
    <w:p w:rsidR="00814982" w:rsidRPr="00814982" w:rsidRDefault="00814982" w:rsidP="00814982">
      <w:pPr>
        <w:pStyle w:val="a4"/>
        <w:spacing w:line="276" w:lineRule="auto"/>
        <w:jc w:val="both"/>
        <w:rPr>
          <w:sz w:val="28"/>
          <w:szCs w:val="28"/>
        </w:rPr>
      </w:pPr>
      <w:r w:rsidRPr="00814982">
        <w:rPr>
          <w:sz w:val="28"/>
          <w:szCs w:val="28"/>
        </w:rPr>
        <w:t xml:space="preserve">Yashil iqtisodiyotning nazariy asoslari ekologik iqtisodiyot, barqaror rivojlanish paradigmasi va innovatsion iqtisodiyot doirasida shakllangan. Ekologik iqtisodiyot maktabi iqtisodiy jarayonlar ekologik tizim ichida kechishini tan olib, tabiiy kapitalni tiklanuvchi va tiklanmaydigan shakllarga ajratadi hamda ularning qiymatini hisobga olishni taklif qiladi. Bu maktab vakillari, jumladan, G. Deyli va R. Kostanza atrof-muhit resurslarining qiymatini hisobga olmagan holda bozor mexanizmlari </w:t>
      </w:r>
      <w:proofErr w:type="gramStart"/>
      <w:r w:rsidRPr="00814982">
        <w:rPr>
          <w:sz w:val="28"/>
          <w:szCs w:val="28"/>
        </w:rPr>
        <w:t>to‘</w:t>
      </w:r>
      <w:proofErr w:type="gramEnd"/>
      <w:r w:rsidRPr="00814982">
        <w:rPr>
          <w:sz w:val="28"/>
          <w:szCs w:val="28"/>
        </w:rPr>
        <w:t xml:space="preserve">liq ishlamaydi, deb hisoblashadi [4]. Barqaror rivojlanish paradigmasi esa BMT tomonidan ilgari </w:t>
      </w:r>
      <w:r w:rsidRPr="00814982">
        <w:rPr>
          <w:sz w:val="28"/>
          <w:szCs w:val="28"/>
        </w:rPr>
        <w:lastRenderedPageBreak/>
        <w:t xml:space="preserve">surilgan </w:t>
      </w:r>
      <w:proofErr w:type="gramStart"/>
      <w:r w:rsidRPr="00814982">
        <w:rPr>
          <w:sz w:val="28"/>
          <w:szCs w:val="28"/>
        </w:rPr>
        <w:t>bo‘</w:t>
      </w:r>
      <w:proofErr w:type="gramEnd"/>
      <w:r w:rsidRPr="00814982">
        <w:rPr>
          <w:sz w:val="28"/>
          <w:szCs w:val="28"/>
        </w:rPr>
        <w:t xml:space="preserve">lib, iqtisodiy, ekologik va ijtimoiy sohalarda muvozanatli taraqqiyotni ta’minlashni ko‘zlaydi. Unga </w:t>
      </w:r>
      <w:proofErr w:type="gramStart"/>
      <w:r w:rsidRPr="00814982">
        <w:rPr>
          <w:sz w:val="28"/>
          <w:szCs w:val="28"/>
        </w:rPr>
        <w:t>ko‘</w:t>
      </w:r>
      <w:proofErr w:type="gramEnd"/>
      <w:r w:rsidRPr="00814982">
        <w:rPr>
          <w:sz w:val="28"/>
          <w:szCs w:val="28"/>
        </w:rPr>
        <w:t>ra, hozirgi avlod ehtiyojlarini kelajak avlodlar manfaatlariga zarar yetkazmasdan qondirish eng muhim vazifadir [5].</w:t>
      </w:r>
    </w:p>
    <w:p w:rsidR="00814982" w:rsidRPr="00814982" w:rsidRDefault="00814982" w:rsidP="00814982">
      <w:pPr>
        <w:pStyle w:val="a4"/>
        <w:spacing w:line="276" w:lineRule="auto"/>
        <w:jc w:val="both"/>
        <w:rPr>
          <w:sz w:val="28"/>
          <w:szCs w:val="28"/>
        </w:rPr>
      </w:pPr>
      <w:r w:rsidRPr="00814982">
        <w:rPr>
          <w:sz w:val="28"/>
          <w:szCs w:val="28"/>
        </w:rPr>
        <w:t xml:space="preserve">Yashil iqtisodiyotga </w:t>
      </w:r>
      <w:proofErr w:type="gramStart"/>
      <w:r w:rsidRPr="00814982">
        <w:rPr>
          <w:sz w:val="28"/>
          <w:szCs w:val="28"/>
        </w:rPr>
        <w:t>o‘</w:t>
      </w:r>
      <w:proofErr w:type="gramEnd"/>
      <w:r w:rsidRPr="00814982">
        <w:rPr>
          <w:sz w:val="28"/>
          <w:szCs w:val="28"/>
        </w:rPr>
        <w:t xml:space="preserve">tishda iqtisodiy tashqi ta’sirlarni ichki hisobga olish (internalizatsiya) muhim ahamiyatga ega. Masalan, karbon </w:t>
      </w:r>
      <w:proofErr w:type="gramStart"/>
      <w:r w:rsidRPr="00814982">
        <w:rPr>
          <w:sz w:val="28"/>
          <w:szCs w:val="28"/>
        </w:rPr>
        <w:t>solig‘</w:t>
      </w:r>
      <w:proofErr w:type="gramEnd"/>
      <w:r w:rsidRPr="00814982">
        <w:rPr>
          <w:sz w:val="28"/>
          <w:szCs w:val="28"/>
        </w:rPr>
        <w:t xml:space="preserve">i joriy etilishi orqali korxonalar tomonidan chiqarilayotgan CO₂ gazining salbiy ta’siri iqtisodiy qiymat sifatida hisobga olinadi va ekologik zarar iqtisodiy qarorlar qabul qilishda aks ettiriladi. Bu yondashuv Pigou </w:t>
      </w:r>
      <w:proofErr w:type="gramStart"/>
      <w:r w:rsidRPr="00814982">
        <w:rPr>
          <w:sz w:val="28"/>
          <w:szCs w:val="28"/>
        </w:rPr>
        <w:t>solig‘</w:t>
      </w:r>
      <w:proofErr w:type="gramEnd"/>
      <w:r w:rsidRPr="00814982">
        <w:rPr>
          <w:sz w:val="28"/>
          <w:szCs w:val="28"/>
        </w:rPr>
        <w:t>i konsepsiyasiga asoslanadi va uni rivojlantirgan nazariyotchilar ekologik bozorlar samarali ishlashi uchun davlat aralashuvi zarurligini ta’kidlaganlar [6].</w:t>
      </w:r>
    </w:p>
    <w:p w:rsidR="00814982" w:rsidRPr="00814982" w:rsidRDefault="00814982" w:rsidP="00814982">
      <w:pPr>
        <w:pStyle w:val="a4"/>
        <w:spacing w:line="276" w:lineRule="auto"/>
        <w:jc w:val="both"/>
        <w:rPr>
          <w:sz w:val="28"/>
          <w:szCs w:val="28"/>
        </w:rPr>
      </w:pPr>
      <w:r w:rsidRPr="00814982">
        <w:rPr>
          <w:sz w:val="28"/>
          <w:szCs w:val="28"/>
        </w:rPr>
        <w:t xml:space="preserve">Boshqa tomondan, yashil iqtisodiyot doirasida innovatsiyalar alohida </w:t>
      </w:r>
      <w:proofErr w:type="gramStart"/>
      <w:r w:rsidRPr="00814982">
        <w:rPr>
          <w:sz w:val="28"/>
          <w:szCs w:val="28"/>
        </w:rPr>
        <w:t>o‘</w:t>
      </w:r>
      <w:proofErr w:type="gramEnd"/>
      <w:r w:rsidRPr="00814982">
        <w:rPr>
          <w:sz w:val="28"/>
          <w:szCs w:val="28"/>
        </w:rPr>
        <w:t xml:space="preserve">rin egallaydi. Qayta tiklanuvchi energiya manbalari (quyosh, shamol, </w:t>
      </w:r>
      <w:proofErr w:type="gramStart"/>
      <w:r w:rsidRPr="00814982">
        <w:rPr>
          <w:sz w:val="28"/>
          <w:szCs w:val="28"/>
        </w:rPr>
        <w:t>bioyoqilg‘</w:t>
      </w:r>
      <w:proofErr w:type="gramEnd"/>
      <w:r w:rsidRPr="00814982">
        <w:rPr>
          <w:sz w:val="28"/>
          <w:szCs w:val="28"/>
        </w:rPr>
        <w:t>i), energiya samarador texnologiyalar, chiqindilarni qayta ishlash usullari va ekologik toza transport vositalari hozirgi kunda global miqyosda iqtisodiy raqobatbardoshlik omiliga aylanmoqda. Ushbu texnologiyalarni ishlab chiqish va tatbiq etish uchun esa ilm-fan va sarmoya resurslarini muvofiqlashtirish muhim sanaladi [7].</w:t>
      </w:r>
    </w:p>
    <w:p w:rsidR="00814982" w:rsidRPr="00814982" w:rsidRDefault="00814982" w:rsidP="00814982">
      <w:pPr>
        <w:pStyle w:val="a4"/>
        <w:spacing w:line="276" w:lineRule="auto"/>
        <w:jc w:val="both"/>
        <w:rPr>
          <w:sz w:val="28"/>
          <w:szCs w:val="28"/>
        </w:rPr>
      </w:pPr>
      <w:r w:rsidRPr="00814982">
        <w:rPr>
          <w:sz w:val="28"/>
          <w:szCs w:val="28"/>
        </w:rPr>
        <w:t xml:space="preserve">Yashil iqtisodiyotga </w:t>
      </w:r>
      <w:proofErr w:type="gramStart"/>
      <w:r w:rsidRPr="00814982">
        <w:rPr>
          <w:sz w:val="28"/>
          <w:szCs w:val="28"/>
        </w:rPr>
        <w:t>o‘</w:t>
      </w:r>
      <w:proofErr w:type="gramEnd"/>
      <w:r w:rsidRPr="00814982">
        <w:rPr>
          <w:sz w:val="28"/>
          <w:szCs w:val="28"/>
        </w:rPr>
        <w:t xml:space="preserve">tish davlat siyosati va institutsional mexanizmlar orqali qo‘llab-quvvatlanmasa, bu modelning amaliyotda joriy qilinishi sekin kechadi. Shu sababli, </w:t>
      </w:r>
      <w:proofErr w:type="gramStart"/>
      <w:r w:rsidRPr="00814982">
        <w:rPr>
          <w:sz w:val="28"/>
          <w:szCs w:val="28"/>
        </w:rPr>
        <w:t>ko‘</w:t>
      </w:r>
      <w:proofErr w:type="gramEnd"/>
      <w:r w:rsidRPr="00814982">
        <w:rPr>
          <w:sz w:val="28"/>
          <w:szCs w:val="28"/>
        </w:rPr>
        <w:t xml:space="preserve">plab mamlakatlarda ekologik kodekslar, yashil soliq imtiyozlari, ekologik fondlar va barqaror rivojlanish strategiyalari qabul qilinmoqda. BMT Atrof-muhit dasturiga (UNEP) </w:t>
      </w:r>
      <w:proofErr w:type="gramStart"/>
      <w:r w:rsidRPr="00814982">
        <w:rPr>
          <w:sz w:val="28"/>
          <w:szCs w:val="28"/>
        </w:rPr>
        <w:t>ko‘</w:t>
      </w:r>
      <w:proofErr w:type="gramEnd"/>
      <w:r w:rsidRPr="00814982">
        <w:rPr>
          <w:sz w:val="28"/>
          <w:szCs w:val="28"/>
        </w:rPr>
        <w:t>ra, yashil iqtisodiyot barqaror bandlik, kambag‘allikni kamaytirish va ijtimoiy adolatni ta’minlashda ham muhim rol o‘ynaydi [8].</w:t>
      </w:r>
    </w:p>
    <w:p w:rsidR="00814982" w:rsidRPr="00814982" w:rsidRDefault="00814982" w:rsidP="00814982">
      <w:pPr>
        <w:pStyle w:val="a4"/>
        <w:spacing w:line="276" w:lineRule="auto"/>
        <w:jc w:val="both"/>
        <w:rPr>
          <w:sz w:val="28"/>
          <w:szCs w:val="28"/>
        </w:rPr>
      </w:pPr>
      <w:proofErr w:type="gramStart"/>
      <w:r w:rsidRPr="00814982">
        <w:rPr>
          <w:sz w:val="28"/>
          <w:szCs w:val="28"/>
        </w:rPr>
        <w:t>O‘</w:t>
      </w:r>
      <w:proofErr w:type="gramEnd"/>
      <w:r w:rsidRPr="00814982">
        <w:rPr>
          <w:sz w:val="28"/>
          <w:szCs w:val="28"/>
        </w:rPr>
        <w:t xml:space="preserve">zbekiston uchun ham yashil iqtisodiyotga o‘tish dolzarb vazifa hisoblanadi. 2023–2030 yillarga </w:t>
      </w:r>
      <w:proofErr w:type="gramStart"/>
      <w:r w:rsidRPr="00814982">
        <w:rPr>
          <w:sz w:val="28"/>
          <w:szCs w:val="28"/>
        </w:rPr>
        <w:t>mo‘</w:t>
      </w:r>
      <w:proofErr w:type="gramEnd"/>
      <w:r w:rsidRPr="00814982">
        <w:rPr>
          <w:sz w:val="28"/>
          <w:szCs w:val="28"/>
        </w:rPr>
        <w:t xml:space="preserve">ljallangan “Yashil iqtisodiyotga o‘tish milliy strategiyasi”da iqtisodiyotning barcha tarmoqlarida ekologik samaradorlikni oshirish, energetika sektorida qayta tiklanuvchi manbalar ulushini oshirish, qishloq xo‘jaligida suv tejamkor texnologiyalarni joriy etish kabi maqsadlar belgilangan [9]. Bunda nazariy asoslarni amaliyotga </w:t>
      </w:r>
      <w:proofErr w:type="gramStart"/>
      <w:r w:rsidRPr="00814982">
        <w:rPr>
          <w:sz w:val="28"/>
          <w:szCs w:val="28"/>
        </w:rPr>
        <w:t>to‘</w:t>
      </w:r>
      <w:proofErr w:type="gramEnd"/>
      <w:r w:rsidRPr="00814982">
        <w:rPr>
          <w:sz w:val="28"/>
          <w:szCs w:val="28"/>
        </w:rPr>
        <w:t>g‘ri tatbiq qilish, milliy xususiyatlarni inobatga olish va iqtisodiy manfaatlar bilan ekologik mas’uliyat o‘rtasida muvozanatni saqlash muhimdir.</w:t>
      </w:r>
    </w:p>
    <w:p w:rsidR="00814982" w:rsidRPr="00814982" w:rsidRDefault="00814982" w:rsidP="00814982">
      <w:pPr>
        <w:pStyle w:val="a4"/>
        <w:jc w:val="both"/>
        <w:rPr>
          <w:b/>
          <w:sz w:val="28"/>
          <w:szCs w:val="28"/>
        </w:rPr>
      </w:pPr>
      <w:r w:rsidRPr="00814982">
        <w:rPr>
          <w:b/>
          <w:sz w:val="28"/>
          <w:szCs w:val="28"/>
        </w:rPr>
        <w:t>Xulosa.</w:t>
      </w:r>
    </w:p>
    <w:p w:rsidR="00814982" w:rsidRDefault="00814982" w:rsidP="009E3C38">
      <w:pPr>
        <w:pStyle w:val="a4"/>
        <w:spacing w:line="276" w:lineRule="auto"/>
        <w:jc w:val="both"/>
      </w:pPr>
      <w:r>
        <w:t xml:space="preserve">Yuqoridagi tahlillardan kelib chiqqan holda aytish mumkinki, an’anaviy iqtisodiyot modeli hozirgi globallashuv sharoitida barqaror rivojlanish talablariga </w:t>
      </w:r>
      <w:proofErr w:type="gramStart"/>
      <w:r>
        <w:t>to‘</w:t>
      </w:r>
      <w:proofErr w:type="gramEnd"/>
      <w:r>
        <w:t xml:space="preserve">liq javob bermaydi. Bu modelda iqtisodiy </w:t>
      </w:r>
      <w:proofErr w:type="gramStart"/>
      <w:r>
        <w:lastRenderedPageBreak/>
        <w:t>o‘</w:t>
      </w:r>
      <w:proofErr w:type="gramEnd"/>
      <w:r>
        <w:t xml:space="preserve">sishga erishish eng ustuvor maqsad sifatida belgilangan bo‘lib, ekologik va ijtimoiy omillar ko‘pincha e’tibordan chetda qolgan. Natijada insoniyat global iqlim muammolari, tabiiy resurslar tanqisligi, atrof-muhit ifloslanishi kabi jiddiy ekologik inqirozlar bilan </w:t>
      </w:r>
      <w:proofErr w:type="gramStart"/>
      <w:r>
        <w:t>to‘</w:t>
      </w:r>
      <w:proofErr w:type="gramEnd"/>
      <w:r>
        <w:t xml:space="preserve">qnash kelmoqda. Ushbu holat yashil iqtisodiyotga </w:t>
      </w:r>
      <w:proofErr w:type="gramStart"/>
      <w:r>
        <w:t>o‘</w:t>
      </w:r>
      <w:proofErr w:type="gramEnd"/>
      <w:r>
        <w:t>tishni zarurat darajasiga olib chiqdi.</w:t>
      </w:r>
    </w:p>
    <w:p w:rsidR="00814982" w:rsidRDefault="00814982" w:rsidP="009E3C38">
      <w:pPr>
        <w:pStyle w:val="a4"/>
        <w:spacing w:line="276" w:lineRule="auto"/>
        <w:jc w:val="both"/>
      </w:pPr>
      <w:r>
        <w:t xml:space="preserve">Yashil iqtisodiyot konsepsiyasi inson, tabiat va iqtisodiyot </w:t>
      </w:r>
      <w:proofErr w:type="gramStart"/>
      <w:r>
        <w:t>o‘</w:t>
      </w:r>
      <w:proofErr w:type="gramEnd"/>
      <w:r>
        <w:t xml:space="preserve">rtasidagi o‘zaro bog‘liqlikni inobatga olgan holda, ekologik va ijtimoiy barqarorlikni iqtisodiy faoliyat markaziga qo‘yadi. Ushbu model nazariy jihatdan ekologik iqtisodiyot, barqaror rivojlanish paradigmasi hamda tashqi ta’sirlarni ichki iqtisodiy hisob-kitoblarga kiritish nazariyasiga asoslanadi. Ularning barchasi iqtisodiy </w:t>
      </w:r>
      <w:proofErr w:type="gramStart"/>
      <w:r>
        <w:t>o‘</w:t>
      </w:r>
      <w:proofErr w:type="gramEnd"/>
      <w:r>
        <w:t>sish faqat ekologik xavfsizlik bilan uyg‘un holda bo‘lgandagina haqiqiy barqaror rivojlanish yuzaga kelishini ta’kidlaydi.</w:t>
      </w:r>
    </w:p>
    <w:p w:rsidR="00814982" w:rsidRDefault="00814982" w:rsidP="009E3C38">
      <w:pPr>
        <w:pStyle w:val="a4"/>
        <w:spacing w:line="276" w:lineRule="auto"/>
        <w:jc w:val="both"/>
      </w:pPr>
      <w:r>
        <w:t xml:space="preserve">Yashil iqtisodiyot nafaqat ekologik muammolarga yechim taklif qiladi, balki iqtisodiy jihatdan ham istiqbolli </w:t>
      </w:r>
      <w:proofErr w:type="gramStart"/>
      <w:r>
        <w:t>yo‘</w:t>
      </w:r>
      <w:proofErr w:type="gramEnd"/>
      <w:r>
        <w:t xml:space="preserve">nalish hisoblanadi. Zero, innovatsion texnologiyalar, qayta tiklanuvchi energiya, resurslardan samarali foydalanish kabi omillar orqali yangi ish </w:t>
      </w:r>
      <w:proofErr w:type="gramStart"/>
      <w:r>
        <w:t>o‘</w:t>
      </w:r>
      <w:proofErr w:type="gramEnd"/>
      <w:r>
        <w:t xml:space="preserve">rinlari yaratiladi, eksport salohiyati ortadi va xalqaro sarmoya oqimi yo‘naltiriladi. Biroq, bu jarayonning muvaffaqiyati nazariy bilimlarning </w:t>
      </w:r>
      <w:proofErr w:type="gramStart"/>
      <w:r>
        <w:t>to‘</w:t>
      </w:r>
      <w:proofErr w:type="gramEnd"/>
      <w:r>
        <w:t>g‘ri tatbiq qilinishi, davlat siyosati va institutsional qo‘llab-quvvatlovga bog‘liq.</w:t>
      </w:r>
    </w:p>
    <w:p w:rsidR="00814982" w:rsidRDefault="00814982" w:rsidP="009E3C38">
      <w:pPr>
        <w:pStyle w:val="a4"/>
        <w:spacing w:line="276" w:lineRule="auto"/>
        <w:jc w:val="both"/>
      </w:pPr>
      <w:proofErr w:type="gramStart"/>
      <w:r>
        <w:t>O‘</w:t>
      </w:r>
      <w:proofErr w:type="gramEnd"/>
      <w:r>
        <w:t xml:space="preserve">zbekiston uchun yashil iqtisodiyotga o‘tish iqtisodiy va ekologik barqarorlikka erishishda muhim vositadir. Mamlakatda bu </w:t>
      </w:r>
      <w:proofErr w:type="gramStart"/>
      <w:r>
        <w:t>yo‘</w:t>
      </w:r>
      <w:proofErr w:type="gramEnd"/>
      <w:r>
        <w:t xml:space="preserve">nalishda milliy strategiyalar, normativ-huquqiy hujjatlar ishlab chiqilmoqda va dastlabki amaliy qadamlar qo‘yilmoqda. Biroq, bu </w:t>
      </w:r>
      <w:proofErr w:type="gramStart"/>
      <w:r>
        <w:t>o‘</w:t>
      </w:r>
      <w:proofErr w:type="gramEnd"/>
      <w:r>
        <w:t>zgarishlar chuqur ilmiy asoslangan, tizimli yondashuv bilan birga borishi kerak.</w:t>
      </w:r>
    </w:p>
    <w:p w:rsidR="00814982" w:rsidRDefault="00814982" w:rsidP="009E3C38">
      <w:pPr>
        <w:pStyle w:val="a4"/>
        <w:spacing w:line="276" w:lineRule="auto"/>
        <w:jc w:val="both"/>
      </w:pPr>
      <w:r>
        <w:t>Shu asosda quyidagi takliflarni ilgari surish mumkin:</w:t>
      </w:r>
    </w:p>
    <w:p w:rsidR="00814982" w:rsidRDefault="00814982" w:rsidP="009E3C38">
      <w:pPr>
        <w:pStyle w:val="a4"/>
        <w:numPr>
          <w:ilvl w:val="0"/>
          <w:numId w:val="2"/>
        </w:numPr>
        <w:spacing w:line="276" w:lineRule="auto"/>
        <w:jc w:val="both"/>
      </w:pPr>
      <w:r>
        <w:t xml:space="preserve">Yashil iqtisodiyot </w:t>
      </w:r>
      <w:proofErr w:type="gramStart"/>
      <w:r>
        <w:t>bo‘</w:t>
      </w:r>
      <w:proofErr w:type="gramEnd"/>
      <w:r>
        <w:t>yicha milliy ta’lim va ilmiy-tadqiqot dasturlarini kuchaytirish;</w:t>
      </w:r>
    </w:p>
    <w:p w:rsidR="00814982" w:rsidRDefault="00814982" w:rsidP="009E3C38">
      <w:pPr>
        <w:pStyle w:val="a4"/>
        <w:numPr>
          <w:ilvl w:val="0"/>
          <w:numId w:val="2"/>
        </w:numPr>
        <w:spacing w:line="276" w:lineRule="auto"/>
        <w:jc w:val="both"/>
      </w:pPr>
      <w:r>
        <w:t xml:space="preserve">Ekologik soliq va subsidiyalar orqali yashil texnologiyalarga </w:t>
      </w:r>
      <w:proofErr w:type="gramStart"/>
      <w:r>
        <w:t>o‘</w:t>
      </w:r>
      <w:proofErr w:type="gramEnd"/>
      <w:r>
        <w:t>tishni rag‘batlantirish;</w:t>
      </w:r>
    </w:p>
    <w:p w:rsidR="00814982" w:rsidRDefault="00814982" w:rsidP="009E3C38">
      <w:pPr>
        <w:pStyle w:val="a4"/>
        <w:numPr>
          <w:ilvl w:val="0"/>
          <w:numId w:val="2"/>
        </w:numPr>
        <w:spacing w:line="276" w:lineRule="auto"/>
        <w:jc w:val="both"/>
      </w:pPr>
      <w:r>
        <w:t>Har bir iqtisodiy qaror qabul qilishda ekologik ta’sir tahlilini majburiy qilish;</w:t>
      </w:r>
    </w:p>
    <w:p w:rsidR="00814982" w:rsidRDefault="00814982" w:rsidP="009E3C38">
      <w:pPr>
        <w:pStyle w:val="a4"/>
        <w:numPr>
          <w:ilvl w:val="0"/>
          <w:numId w:val="2"/>
        </w:numPr>
        <w:spacing w:line="276" w:lineRule="auto"/>
        <w:jc w:val="both"/>
      </w:pPr>
      <w:r>
        <w:t xml:space="preserve">Tadbirkorlikni </w:t>
      </w:r>
      <w:proofErr w:type="gramStart"/>
      <w:r>
        <w:t>qo‘</w:t>
      </w:r>
      <w:proofErr w:type="gramEnd"/>
      <w:r>
        <w:t>llab-quvvatlashda “yashil mezonlar”ni kiritish;</w:t>
      </w:r>
    </w:p>
    <w:p w:rsidR="00814982" w:rsidRDefault="00814982" w:rsidP="009E3C38">
      <w:pPr>
        <w:pStyle w:val="a4"/>
        <w:numPr>
          <w:ilvl w:val="0"/>
          <w:numId w:val="2"/>
        </w:numPr>
        <w:spacing w:line="276" w:lineRule="auto"/>
        <w:jc w:val="both"/>
      </w:pPr>
      <w:r>
        <w:t>Hududiy darajada yashil infratuzilma loyihalarini joriy etish.</w:t>
      </w:r>
    </w:p>
    <w:p w:rsidR="009E3C38" w:rsidRDefault="00814982" w:rsidP="009E3C38">
      <w:pPr>
        <w:pStyle w:val="3"/>
        <w:rPr>
          <w:b w:val="0"/>
          <w:sz w:val="28"/>
          <w:szCs w:val="28"/>
        </w:rPr>
      </w:pPr>
      <w:r w:rsidRPr="009E3C38">
        <w:rPr>
          <w:b w:val="0"/>
          <w:sz w:val="28"/>
          <w:szCs w:val="28"/>
        </w:rPr>
        <w:t xml:space="preserve">Xulosa qilib aytganda, an’anaviy iqtisodiyotdan yashil iqtisodiyotga </w:t>
      </w:r>
      <w:proofErr w:type="gramStart"/>
      <w:r w:rsidRPr="009E3C38">
        <w:rPr>
          <w:b w:val="0"/>
          <w:sz w:val="28"/>
          <w:szCs w:val="28"/>
        </w:rPr>
        <w:t>o‘</w:t>
      </w:r>
      <w:proofErr w:type="gramEnd"/>
      <w:r w:rsidRPr="009E3C38">
        <w:rPr>
          <w:b w:val="0"/>
          <w:sz w:val="28"/>
          <w:szCs w:val="28"/>
        </w:rPr>
        <w:t xml:space="preserve">tish — bu faqat ekologik zarurat emas, balki ijtimoiy va iqtisodiy barqarorlikka erishish yo‘lidagi strategik tanlovdir. Bunday </w:t>
      </w:r>
      <w:proofErr w:type="gramStart"/>
      <w:r w:rsidRPr="009E3C38">
        <w:rPr>
          <w:b w:val="0"/>
          <w:sz w:val="28"/>
          <w:szCs w:val="28"/>
        </w:rPr>
        <w:t>o‘</w:t>
      </w:r>
      <w:proofErr w:type="gramEnd"/>
      <w:r w:rsidRPr="009E3C38">
        <w:rPr>
          <w:b w:val="0"/>
          <w:sz w:val="28"/>
          <w:szCs w:val="28"/>
        </w:rPr>
        <w:t>zgarishlarni samarali amalga oshirish uchun nazariy asoslarning chuqur o‘rganilishi, milliy sharoitga moslashtiri</w:t>
      </w:r>
      <w:r w:rsidR="009E3C38">
        <w:rPr>
          <w:b w:val="0"/>
          <w:sz w:val="28"/>
          <w:szCs w:val="28"/>
        </w:rPr>
        <w:t>sh muhim ahamiyatga ega.</w:t>
      </w:r>
      <w:bookmarkStart w:id="0" w:name="_GoBack"/>
      <w:bookmarkEnd w:id="0"/>
    </w:p>
    <w:p w:rsidR="009E3C38" w:rsidRDefault="009E3C38" w:rsidP="009E3C38">
      <w:pPr>
        <w:pStyle w:val="3"/>
        <w:rPr>
          <w:b w:val="0"/>
          <w:sz w:val="28"/>
          <w:szCs w:val="28"/>
        </w:rPr>
      </w:pPr>
    </w:p>
    <w:p w:rsidR="009E3C38" w:rsidRDefault="009E3C38" w:rsidP="009E3C38">
      <w:pPr>
        <w:pStyle w:val="3"/>
        <w:rPr>
          <w:b w:val="0"/>
          <w:sz w:val="28"/>
          <w:szCs w:val="28"/>
        </w:rPr>
      </w:pPr>
    </w:p>
    <w:p w:rsidR="009E3C38" w:rsidRDefault="009E3C38" w:rsidP="009E3C38">
      <w:pPr>
        <w:pStyle w:val="3"/>
        <w:rPr>
          <w:b w:val="0"/>
          <w:sz w:val="28"/>
          <w:szCs w:val="28"/>
        </w:rPr>
      </w:pPr>
    </w:p>
    <w:p w:rsidR="009E3C38" w:rsidRDefault="009E3C38" w:rsidP="009E3C38">
      <w:pPr>
        <w:pStyle w:val="3"/>
        <w:rPr>
          <w:b w:val="0"/>
          <w:sz w:val="28"/>
          <w:szCs w:val="28"/>
        </w:rPr>
      </w:pPr>
    </w:p>
    <w:p w:rsidR="009E3C38" w:rsidRPr="009E3C38" w:rsidRDefault="009E3C38" w:rsidP="009E3C38">
      <w:pPr>
        <w:pStyle w:val="3"/>
        <w:rPr>
          <w:b w:val="0"/>
          <w:sz w:val="28"/>
          <w:szCs w:val="28"/>
        </w:rPr>
      </w:pPr>
      <w:r w:rsidRPr="009E3C38">
        <w:rPr>
          <w:rStyle w:val="a3"/>
          <w:b/>
          <w:bCs/>
          <w:sz w:val="28"/>
          <w:szCs w:val="28"/>
        </w:rPr>
        <w:t xml:space="preserve">Foydalanilgan adabiyotlar </w:t>
      </w:r>
      <w:proofErr w:type="gramStart"/>
      <w:r w:rsidRPr="009E3C38">
        <w:rPr>
          <w:rStyle w:val="a3"/>
          <w:b/>
          <w:bCs/>
          <w:sz w:val="28"/>
          <w:szCs w:val="28"/>
        </w:rPr>
        <w:t>ro‘</w:t>
      </w:r>
      <w:proofErr w:type="gramEnd"/>
      <w:r w:rsidRPr="009E3C38">
        <w:rPr>
          <w:rStyle w:val="a3"/>
          <w:b/>
          <w:bCs/>
          <w:sz w:val="28"/>
          <w:szCs w:val="28"/>
        </w:rPr>
        <w:t>yxati</w:t>
      </w:r>
    </w:p>
    <w:p w:rsidR="009E3C38" w:rsidRDefault="009E3C38" w:rsidP="009E3C38">
      <w:pPr>
        <w:pStyle w:val="a4"/>
        <w:numPr>
          <w:ilvl w:val="0"/>
          <w:numId w:val="3"/>
        </w:numPr>
      </w:pPr>
      <w:r>
        <w:t>Daly H. E. Beyond Growth: The Economics of Sustainable Development. – Boston: Beacon Press, 1996. – 253 p.</w:t>
      </w:r>
    </w:p>
    <w:p w:rsidR="009E3C38" w:rsidRDefault="009E3C38" w:rsidP="009E3C38">
      <w:pPr>
        <w:pStyle w:val="a4"/>
        <w:numPr>
          <w:ilvl w:val="0"/>
          <w:numId w:val="3"/>
        </w:numPr>
      </w:pPr>
      <w:r>
        <w:t>Meadows D. H., Meadows D. L., Randers J., Behrens W. W. The Limits to Growth. – New York: Universe Books, 1972. – 205 p.</w:t>
      </w:r>
    </w:p>
    <w:p w:rsidR="009E3C38" w:rsidRDefault="009E3C38" w:rsidP="009E3C38">
      <w:pPr>
        <w:pStyle w:val="a4"/>
        <w:numPr>
          <w:ilvl w:val="0"/>
          <w:numId w:val="3"/>
        </w:numPr>
      </w:pPr>
      <w:r>
        <w:t xml:space="preserve">United Nations Environment Programme (UNEP). Towards a Green Economy: Pathways to Sustainable Development and Poverty Eradication. – Nairobi: UNEP, 2011. – 631 p. – URL: </w:t>
      </w:r>
      <w:hyperlink r:id="rId5" w:tgtFrame="_new" w:history="1">
        <w:r>
          <w:rPr>
            <w:rStyle w:val="a6"/>
          </w:rPr>
          <w:t>https://www.unep.org</w:t>
        </w:r>
      </w:hyperlink>
      <w:r>
        <w:t xml:space="preserve"> (data obrashcheniya: 19.07.2025).</w:t>
      </w:r>
    </w:p>
    <w:p w:rsidR="009E3C38" w:rsidRDefault="009E3C38" w:rsidP="009E3C38">
      <w:pPr>
        <w:pStyle w:val="a4"/>
        <w:numPr>
          <w:ilvl w:val="0"/>
          <w:numId w:val="3"/>
        </w:numPr>
      </w:pPr>
      <w:r>
        <w:t>Costanza R., Cumberland J., Daly H., Goodland R., Norgaard R. An Introduction to Ecological Economics. – Boca Raton: CRC Press, 1997. – 275 p.</w:t>
      </w:r>
    </w:p>
    <w:p w:rsidR="009E3C38" w:rsidRDefault="009E3C38" w:rsidP="009E3C38">
      <w:pPr>
        <w:pStyle w:val="a4"/>
        <w:numPr>
          <w:ilvl w:val="0"/>
          <w:numId w:val="3"/>
        </w:numPr>
      </w:pPr>
      <w:r>
        <w:t>World Commission on Environment and Development. Our Common Future. – Oxford: Oxford University Press, 1987. – 400 p.</w:t>
      </w:r>
    </w:p>
    <w:p w:rsidR="009E3C38" w:rsidRDefault="009E3C38" w:rsidP="009E3C38">
      <w:pPr>
        <w:pStyle w:val="a4"/>
        <w:numPr>
          <w:ilvl w:val="0"/>
          <w:numId w:val="3"/>
        </w:numPr>
      </w:pPr>
      <w:r>
        <w:t>Pigou A. C. The Economics of Welfare. – London: Macmillan, 1920. – 285 p.</w:t>
      </w:r>
    </w:p>
    <w:p w:rsidR="009E3C38" w:rsidRDefault="009E3C38" w:rsidP="009E3C38">
      <w:pPr>
        <w:pStyle w:val="a4"/>
        <w:numPr>
          <w:ilvl w:val="0"/>
          <w:numId w:val="3"/>
        </w:numPr>
      </w:pPr>
      <w:r>
        <w:t>OECD. Green Growth and the Future of Technology. – Paris: OECD Publishing, 2012. – 88 p. – DOI: https://doi.org/10.1787/9789264167852-en</w:t>
      </w:r>
    </w:p>
    <w:p w:rsidR="009E3C38" w:rsidRDefault="009E3C38" w:rsidP="009E3C38">
      <w:pPr>
        <w:pStyle w:val="a4"/>
        <w:numPr>
          <w:ilvl w:val="0"/>
          <w:numId w:val="3"/>
        </w:numPr>
      </w:pPr>
      <w:r>
        <w:t>UNEP. Green Economy Progress Measurement Framework. – Nairobi: UNEP, 2021. – 144 p. – URL: https://www.unep.org/resources/report/green-economy-progress (data obrashcheniya: 19.07.2025).</w:t>
      </w:r>
    </w:p>
    <w:p w:rsidR="009E3C38" w:rsidRDefault="009E3C38" w:rsidP="009E3C38">
      <w:pPr>
        <w:pStyle w:val="a4"/>
        <w:numPr>
          <w:ilvl w:val="0"/>
          <w:numId w:val="3"/>
        </w:numPr>
      </w:pPr>
      <w:proofErr w:type="gramStart"/>
      <w:r>
        <w:t>O‘</w:t>
      </w:r>
      <w:proofErr w:type="gramEnd"/>
      <w:r>
        <w:t xml:space="preserve">zbekiston Respublikasi Vazirlar Mahkamasi. Yashil iqtisodiyotga </w:t>
      </w:r>
      <w:proofErr w:type="gramStart"/>
      <w:r>
        <w:t>o‘</w:t>
      </w:r>
      <w:proofErr w:type="gramEnd"/>
      <w:r>
        <w:t>tish milliy strategiyasi (2023–2030 yillar) // Lex.uz – URL: https://lex.uz/docs/6496575 (murojaat qilingan sana: 19.07.2025).</w:t>
      </w:r>
    </w:p>
    <w:p w:rsidR="00814982" w:rsidRDefault="00814982" w:rsidP="009E3C38">
      <w:pPr>
        <w:pStyle w:val="a4"/>
        <w:spacing w:line="276" w:lineRule="auto"/>
        <w:jc w:val="both"/>
      </w:pPr>
    </w:p>
    <w:p w:rsidR="00814982" w:rsidRPr="00814982" w:rsidRDefault="00814982" w:rsidP="00814982">
      <w:pPr>
        <w:spacing w:line="276" w:lineRule="auto"/>
        <w:jc w:val="both"/>
        <w:rPr>
          <w:rFonts w:ascii="Times New Roman" w:hAnsi="Times New Roman" w:cs="Times New Roman"/>
          <w:sz w:val="28"/>
          <w:szCs w:val="28"/>
        </w:rPr>
      </w:pPr>
    </w:p>
    <w:p w:rsidR="00814982" w:rsidRPr="00814982" w:rsidRDefault="00814982" w:rsidP="00814982">
      <w:pPr>
        <w:ind w:left="-720" w:right="59"/>
        <w:jc w:val="center"/>
        <w:rPr>
          <w:b/>
          <w:sz w:val="28"/>
          <w:szCs w:val="28"/>
        </w:rPr>
      </w:pPr>
    </w:p>
    <w:sectPr w:rsidR="00814982" w:rsidRPr="0081498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633E9"/>
    <w:multiLevelType w:val="multilevel"/>
    <w:tmpl w:val="5E08D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9228A"/>
    <w:multiLevelType w:val="multilevel"/>
    <w:tmpl w:val="6DE4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1346F6"/>
    <w:multiLevelType w:val="multilevel"/>
    <w:tmpl w:val="1A361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82"/>
    <w:rsid w:val="00814982"/>
    <w:rsid w:val="009E3C38"/>
    <w:rsid w:val="00A827F1"/>
    <w:rsid w:val="00F80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76D4E"/>
  <w15:chartTrackingRefBased/>
  <w15:docId w15:val="{CCEA847E-7C22-43C4-BACE-87F33399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8149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14982"/>
    <w:rPr>
      <w:rFonts w:ascii="Times New Roman" w:eastAsia="Times New Roman" w:hAnsi="Times New Roman" w:cs="Times New Roman"/>
      <w:b/>
      <w:bCs/>
      <w:sz w:val="27"/>
      <w:szCs w:val="27"/>
    </w:rPr>
  </w:style>
  <w:style w:type="character" w:styleId="a3">
    <w:name w:val="Strong"/>
    <w:basedOn w:val="a0"/>
    <w:uiPriority w:val="22"/>
    <w:qFormat/>
    <w:rsid w:val="00814982"/>
    <w:rPr>
      <w:b/>
      <w:bCs/>
    </w:rPr>
  </w:style>
  <w:style w:type="paragraph" w:styleId="a4">
    <w:name w:val="Normal (Web)"/>
    <w:basedOn w:val="a"/>
    <w:uiPriority w:val="99"/>
    <w:semiHidden/>
    <w:unhideWhenUsed/>
    <w:rsid w:val="0081498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814982"/>
    <w:rPr>
      <w:i/>
      <w:iCs/>
    </w:rPr>
  </w:style>
  <w:style w:type="character" w:styleId="a6">
    <w:name w:val="Hyperlink"/>
    <w:basedOn w:val="a0"/>
    <w:uiPriority w:val="99"/>
    <w:semiHidden/>
    <w:unhideWhenUsed/>
    <w:rsid w:val="009E3C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71822">
      <w:bodyDiv w:val="1"/>
      <w:marLeft w:val="0"/>
      <w:marRight w:val="0"/>
      <w:marTop w:val="0"/>
      <w:marBottom w:val="0"/>
      <w:divBdr>
        <w:top w:val="none" w:sz="0" w:space="0" w:color="auto"/>
        <w:left w:val="none" w:sz="0" w:space="0" w:color="auto"/>
        <w:bottom w:val="none" w:sz="0" w:space="0" w:color="auto"/>
        <w:right w:val="none" w:sz="0" w:space="0" w:color="auto"/>
      </w:divBdr>
    </w:div>
    <w:div w:id="202255588">
      <w:bodyDiv w:val="1"/>
      <w:marLeft w:val="0"/>
      <w:marRight w:val="0"/>
      <w:marTop w:val="0"/>
      <w:marBottom w:val="0"/>
      <w:divBdr>
        <w:top w:val="none" w:sz="0" w:space="0" w:color="auto"/>
        <w:left w:val="none" w:sz="0" w:space="0" w:color="auto"/>
        <w:bottom w:val="none" w:sz="0" w:space="0" w:color="auto"/>
        <w:right w:val="none" w:sz="0" w:space="0" w:color="auto"/>
      </w:divBdr>
    </w:div>
    <w:div w:id="214702523">
      <w:bodyDiv w:val="1"/>
      <w:marLeft w:val="0"/>
      <w:marRight w:val="0"/>
      <w:marTop w:val="0"/>
      <w:marBottom w:val="0"/>
      <w:divBdr>
        <w:top w:val="none" w:sz="0" w:space="0" w:color="auto"/>
        <w:left w:val="none" w:sz="0" w:space="0" w:color="auto"/>
        <w:bottom w:val="none" w:sz="0" w:space="0" w:color="auto"/>
        <w:right w:val="none" w:sz="0" w:space="0" w:color="auto"/>
      </w:divBdr>
    </w:div>
    <w:div w:id="312567995">
      <w:bodyDiv w:val="1"/>
      <w:marLeft w:val="0"/>
      <w:marRight w:val="0"/>
      <w:marTop w:val="0"/>
      <w:marBottom w:val="0"/>
      <w:divBdr>
        <w:top w:val="none" w:sz="0" w:space="0" w:color="auto"/>
        <w:left w:val="none" w:sz="0" w:space="0" w:color="auto"/>
        <w:bottom w:val="none" w:sz="0" w:space="0" w:color="auto"/>
        <w:right w:val="none" w:sz="0" w:space="0" w:color="auto"/>
      </w:divBdr>
    </w:div>
    <w:div w:id="774137181">
      <w:bodyDiv w:val="1"/>
      <w:marLeft w:val="0"/>
      <w:marRight w:val="0"/>
      <w:marTop w:val="0"/>
      <w:marBottom w:val="0"/>
      <w:divBdr>
        <w:top w:val="none" w:sz="0" w:space="0" w:color="auto"/>
        <w:left w:val="none" w:sz="0" w:space="0" w:color="auto"/>
        <w:bottom w:val="none" w:sz="0" w:space="0" w:color="auto"/>
        <w:right w:val="none" w:sz="0" w:space="0" w:color="auto"/>
      </w:divBdr>
    </w:div>
    <w:div w:id="1080836809">
      <w:bodyDiv w:val="1"/>
      <w:marLeft w:val="0"/>
      <w:marRight w:val="0"/>
      <w:marTop w:val="0"/>
      <w:marBottom w:val="0"/>
      <w:divBdr>
        <w:top w:val="none" w:sz="0" w:space="0" w:color="auto"/>
        <w:left w:val="none" w:sz="0" w:space="0" w:color="auto"/>
        <w:bottom w:val="none" w:sz="0" w:space="0" w:color="auto"/>
        <w:right w:val="none" w:sz="0" w:space="0" w:color="auto"/>
      </w:divBdr>
    </w:div>
    <w:div w:id="1207185708">
      <w:bodyDiv w:val="1"/>
      <w:marLeft w:val="0"/>
      <w:marRight w:val="0"/>
      <w:marTop w:val="0"/>
      <w:marBottom w:val="0"/>
      <w:divBdr>
        <w:top w:val="none" w:sz="0" w:space="0" w:color="auto"/>
        <w:left w:val="none" w:sz="0" w:space="0" w:color="auto"/>
        <w:bottom w:val="none" w:sz="0" w:space="0" w:color="auto"/>
        <w:right w:val="none" w:sz="0" w:space="0" w:color="auto"/>
      </w:divBdr>
    </w:div>
    <w:div w:id="1495141625">
      <w:bodyDiv w:val="1"/>
      <w:marLeft w:val="0"/>
      <w:marRight w:val="0"/>
      <w:marTop w:val="0"/>
      <w:marBottom w:val="0"/>
      <w:divBdr>
        <w:top w:val="none" w:sz="0" w:space="0" w:color="auto"/>
        <w:left w:val="none" w:sz="0" w:space="0" w:color="auto"/>
        <w:bottom w:val="none" w:sz="0" w:space="0" w:color="auto"/>
        <w:right w:val="none" w:sz="0" w:space="0" w:color="auto"/>
      </w:divBdr>
    </w:div>
    <w:div w:id="1575509494">
      <w:bodyDiv w:val="1"/>
      <w:marLeft w:val="0"/>
      <w:marRight w:val="0"/>
      <w:marTop w:val="0"/>
      <w:marBottom w:val="0"/>
      <w:divBdr>
        <w:top w:val="none" w:sz="0" w:space="0" w:color="auto"/>
        <w:left w:val="none" w:sz="0" w:space="0" w:color="auto"/>
        <w:bottom w:val="none" w:sz="0" w:space="0" w:color="auto"/>
        <w:right w:val="none" w:sz="0" w:space="0" w:color="auto"/>
      </w:divBdr>
    </w:div>
    <w:div w:id="206170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nep.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2312</Words>
  <Characters>13181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2025-07-19T16:34:00Z</dcterms:created>
  <dcterms:modified xsi:type="dcterms:W3CDTF">2025-07-19T16:50:00Z</dcterms:modified>
</cp:coreProperties>
</file>